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1F7C" w:rsidRPr="004027E4" w:rsidRDefault="00CC4F82" w:rsidP="00941F7C">
      <w:pPr>
        <w:pStyle w:val="Default"/>
        <w:jc w:val="center"/>
        <w:rPr>
          <w:rFonts w:ascii="Verdana" w:hAnsi="Verdana"/>
          <w:sz w:val="20"/>
          <w:szCs w:val="20"/>
        </w:rPr>
      </w:pPr>
      <w:r>
        <w:rPr>
          <w:rFonts w:ascii="Verdana" w:hAnsi="Verdana"/>
          <w:noProof/>
          <w:sz w:val="20"/>
          <w:szCs w:val="20"/>
          <w:lang w:val="en-GB" w:eastAsia="en-GB" w:bidi="ar-SA"/>
        </w:rPr>
        <w:drawing>
          <wp:inline distT="0" distB="0" distL="0" distR="0">
            <wp:extent cx="1743710" cy="755015"/>
            <wp:effectExtent l="0" t="0" r="8890" b="6985"/>
            <wp:docPr id="1" name="Picture 2" descr="cid:image005.jpg@01D05592.82F07F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4950102" name="Picture 2" descr="cid:image005.jpg@01D05592.82F07FD0"/>
                    <pic:cNvPicPr>
                      <a:picLocks noChangeAspect="1" noChangeArrowheads="1"/>
                    </pic:cNvPicPr>
                  </pic:nvPicPr>
                  <pic:blipFill>
                    <a:blip r:embed="rId11" r:link="rId12" cstate="print">
                      <a:extLst>
                        <a:ext uri="{28A0092B-C50C-407E-A947-70E740481C1C}">
                          <a14:useLocalDpi xmlns:a14="http://schemas.microsoft.com/office/drawing/2010/main" val="0"/>
                        </a:ext>
                      </a:extLst>
                    </a:blip>
                    <a:stretch>
                      <a:fillRect/>
                    </a:stretch>
                  </pic:blipFill>
                  <pic:spPr bwMode="auto">
                    <a:xfrm>
                      <a:off x="0" y="0"/>
                      <a:ext cx="1743710" cy="755015"/>
                    </a:xfrm>
                    <a:prstGeom prst="rect">
                      <a:avLst/>
                    </a:prstGeom>
                    <a:noFill/>
                    <a:ln>
                      <a:noFill/>
                    </a:ln>
                  </pic:spPr>
                </pic:pic>
              </a:graphicData>
            </a:graphic>
          </wp:inline>
        </w:drawing>
      </w:r>
    </w:p>
    <w:p w:rsidR="008F5A7A" w:rsidRPr="004027E4" w:rsidRDefault="00CC4F82" w:rsidP="00721D55">
      <w:pPr>
        <w:pStyle w:val="Default"/>
        <w:spacing w:before="240"/>
        <w:jc w:val="center"/>
        <w:rPr>
          <w:rFonts w:ascii="Verdana" w:hAnsi="Verdana" w:cs="Calibri"/>
          <w:b/>
          <w:caps/>
          <w:sz w:val="20"/>
          <w:szCs w:val="20"/>
        </w:rPr>
      </w:pPr>
      <w:r>
        <w:rPr>
          <w:rFonts w:ascii="Verdana" w:hAnsi="Verdana"/>
          <w:b/>
          <w:caps/>
          <w:sz w:val="20"/>
        </w:rPr>
        <w:t>Единен съвет за преструктуриране</w:t>
      </w:r>
    </w:p>
    <w:p w:rsidR="008F5A7A" w:rsidRPr="004027E4" w:rsidRDefault="00CC4F82" w:rsidP="00D745A2">
      <w:pPr>
        <w:pStyle w:val="Default"/>
        <w:spacing w:before="200"/>
        <w:jc w:val="center"/>
        <w:rPr>
          <w:rFonts w:ascii="Verdana" w:hAnsi="Verdana" w:cs="Calibri"/>
          <w:b/>
          <w:caps/>
          <w:sz w:val="20"/>
          <w:szCs w:val="20"/>
        </w:rPr>
      </w:pPr>
      <w:r>
        <w:rPr>
          <w:rFonts w:ascii="Verdana" w:hAnsi="Verdana"/>
          <w:b/>
          <w:caps/>
          <w:sz w:val="20"/>
        </w:rPr>
        <w:t>Обявление за свободна длъжност</w:t>
      </w:r>
    </w:p>
    <w:p w:rsidR="000612F3" w:rsidRPr="004027E4" w:rsidRDefault="00CC4F82" w:rsidP="00D745A2">
      <w:pPr>
        <w:autoSpaceDE w:val="0"/>
        <w:autoSpaceDN w:val="0"/>
        <w:adjustRightInd w:val="0"/>
        <w:spacing w:before="200" w:after="0" w:line="240" w:lineRule="auto"/>
        <w:jc w:val="center"/>
        <w:rPr>
          <w:rFonts w:ascii="Verdana" w:hAnsi="Verdana" w:cs="Calibri"/>
          <w:b/>
          <w:caps/>
          <w:sz w:val="20"/>
          <w:szCs w:val="20"/>
        </w:rPr>
      </w:pPr>
      <w:r>
        <w:rPr>
          <w:rFonts w:ascii="Verdana" w:hAnsi="Verdana"/>
          <w:b/>
          <w:caps/>
          <w:sz w:val="20"/>
        </w:rPr>
        <w:t>НАЧАЛНИК НА ОТДЕЛ</w:t>
      </w:r>
    </w:p>
    <w:p w:rsidR="00D745A2" w:rsidRDefault="00CC4F82" w:rsidP="00D745A2">
      <w:pPr>
        <w:autoSpaceDE w:val="0"/>
        <w:autoSpaceDN w:val="0"/>
        <w:adjustRightInd w:val="0"/>
        <w:spacing w:before="200" w:after="0" w:line="240" w:lineRule="auto"/>
        <w:jc w:val="center"/>
        <w:rPr>
          <w:rFonts w:ascii="Verdana" w:hAnsi="Verdana" w:cs="Calibri"/>
          <w:b/>
          <w:caps/>
          <w:sz w:val="20"/>
          <w:szCs w:val="20"/>
        </w:rPr>
      </w:pPr>
      <w:r>
        <w:rPr>
          <w:rFonts w:ascii="Verdana" w:hAnsi="Verdana"/>
          <w:b/>
          <w:caps/>
          <w:sz w:val="20"/>
        </w:rPr>
        <w:t>„РЕСУРСИ“</w:t>
      </w:r>
    </w:p>
    <w:p w:rsidR="008F5A7A" w:rsidRDefault="00CC4F82" w:rsidP="00D745A2">
      <w:pPr>
        <w:autoSpaceDE w:val="0"/>
        <w:autoSpaceDN w:val="0"/>
        <w:adjustRightInd w:val="0"/>
        <w:spacing w:before="200" w:after="0" w:line="240" w:lineRule="auto"/>
        <w:jc w:val="center"/>
        <w:rPr>
          <w:rFonts w:ascii="Verdana" w:hAnsi="Verdana"/>
          <w:b/>
          <w:caps/>
          <w:sz w:val="20"/>
        </w:rPr>
      </w:pPr>
      <w:r>
        <w:rPr>
          <w:rFonts w:ascii="Verdana" w:hAnsi="Verdana"/>
          <w:b/>
          <w:caps/>
          <w:sz w:val="20"/>
        </w:rPr>
        <w:t>(SRB/AD/2017/001)</w:t>
      </w:r>
    </w:p>
    <w:p w:rsidR="00DD7681" w:rsidRPr="003E25F4" w:rsidRDefault="00DD7681" w:rsidP="00D745A2">
      <w:pPr>
        <w:autoSpaceDE w:val="0"/>
        <w:autoSpaceDN w:val="0"/>
        <w:adjustRightInd w:val="0"/>
        <w:spacing w:before="200" w:after="0" w:line="240" w:lineRule="auto"/>
        <w:jc w:val="center"/>
        <w:rPr>
          <w:rFonts w:ascii="Verdana" w:hAnsi="Verdana" w:cs="Calibri"/>
          <w:b/>
          <w:cap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6"/>
        <w:gridCol w:w="4608"/>
      </w:tblGrid>
      <w:tr w:rsidR="00993EAB" w:rsidTr="00A43C68">
        <w:tc>
          <w:tcPr>
            <w:tcW w:w="4346" w:type="dxa"/>
            <w:shd w:val="clear" w:color="auto" w:fill="auto"/>
          </w:tcPr>
          <w:p w:rsidR="008F5A7A" w:rsidRPr="003E25F4" w:rsidRDefault="00CC4F82"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Вид на договора</w:t>
            </w:r>
          </w:p>
        </w:tc>
        <w:tc>
          <w:tcPr>
            <w:tcW w:w="4608" w:type="dxa"/>
            <w:shd w:val="clear" w:color="auto" w:fill="auto"/>
          </w:tcPr>
          <w:p w:rsidR="008F5A7A" w:rsidRPr="003E25F4" w:rsidRDefault="00CC4F82" w:rsidP="002904AB">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Срочно нает служител</w:t>
            </w:r>
          </w:p>
        </w:tc>
      </w:tr>
      <w:tr w:rsidR="00993EAB" w:rsidTr="00A43C68">
        <w:tc>
          <w:tcPr>
            <w:tcW w:w="4346" w:type="dxa"/>
            <w:shd w:val="clear" w:color="auto" w:fill="auto"/>
          </w:tcPr>
          <w:p w:rsidR="008F5A7A" w:rsidRPr="003E25F4" w:rsidRDefault="00CC4F82"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Функционална група и степен</w:t>
            </w:r>
          </w:p>
        </w:tc>
        <w:tc>
          <w:tcPr>
            <w:tcW w:w="4608" w:type="dxa"/>
            <w:shd w:val="clear" w:color="auto" w:fill="auto"/>
          </w:tcPr>
          <w:p w:rsidR="008F5A7A" w:rsidRPr="003E25F4" w:rsidRDefault="00CC4F82" w:rsidP="00143908">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AD10</w:t>
            </w:r>
          </w:p>
        </w:tc>
      </w:tr>
      <w:tr w:rsidR="00993EAB" w:rsidTr="00A43C68">
        <w:tc>
          <w:tcPr>
            <w:tcW w:w="4346" w:type="dxa"/>
            <w:shd w:val="clear" w:color="auto" w:fill="auto"/>
          </w:tcPr>
          <w:p w:rsidR="008F5A7A" w:rsidRPr="003E25F4" w:rsidRDefault="00CC4F82"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Продължителност на договора</w:t>
            </w:r>
          </w:p>
        </w:tc>
        <w:tc>
          <w:tcPr>
            <w:tcW w:w="4608" w:type="dxa"/>
            <w:shd w:val="clear" w:color="auto" w:fill="auto"/>
          </w:tcPr>
          <w:p w:rsidR="008F5A7A" w:rsidRPr="003E25F4" w:rsidRDefault="00CC4F82" w:rsidP="008438A0">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3 години (с възможност за удължаване)</w:t>
            </w:r>
          </w:p>
        </w:tc>
      </w:tr>
      <w:tr w:rsidR="00993EAB" w:rsidTr="00A43C68">
        <w:tc>
          <w:tcPr>
            <w:tcW w:w="4346" w:type="dxa"/>
            <w:shd w:val="clear" w:color="auto" w:fill="auto"/>
          </w:tcPr>
          <w:p w:rsidR="008F5A7A" w:rsidRPr="003E25F4" w:rsidRDefault="00CC4F82"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Област</w:t>
            </w:r>
          </w:p>
        </w:tc>
        <w:tc>
          <w:tcPr>
            <w:tcW w:w="4608" w:type="dxa"/>
            <w:shd w:val="clear" w:color="auto" w:fill="auto"/>
          </w:tcPr>
          <w:p w:rsidR="008F5A7A" w:rsidRPr="003E25F4" w:rsidRDefault="00CC4F82" w:rsidP="00786D14">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 xml:space="preserve">Дирекция Е — „Корпоративни услуги“ </w:t>
            </w:r>
          </w:p>
        </w:tc>
      </w:tr>
      <w:tr w:rsidR="00993EAB" w:rsidTr="00A43C68">
        <w:tc>
          <w:tcPr>
            <w:tcW w:w="4346" w:type="dxa"/>
            <w:shd w:val="clear" w:color="auto" w:fill="auto"/>
          </w:tcPr>
          <w:p w:rsidR="008F5A7A" w:rsidRPr="003E25F4" w:rsidRDefault="00CC4F82"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Месторабота</w:t>
            </w:r>
          </w:p>
        </w:tc>
        <w:tc>
          <w:tcPr>
            <w:tcW w:w="4608" w:type="dxa"/>
            <w:shd w:val="clear" w:color="auto" w:fill="auto"/>
          </w:tcPr>
          <w:p w:rsidR="008F5A7A" w:rsidRPr="003E25F4" w:rsidRDefault="00CC4F82" w:rsidP="002904AB">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Брюксел, Белгия</w:t>
            </w:r>
          </w:p>
        </w:tc>
      </w:tr>
      <w:tr w:rsidR="00993EAB" w:rsidTr="00A43C68">
        <w:tc>
          <w:tcPr>
            <w:tcW w:w="4346" w:type="dxa"/>
            <w:shd w:val="clear" w:color="auto" w:fill="auto"/>
          </w:tcPr>
          <w:p w:rsidR="008F5A7A" w:rsidRPr="003E25F4" w:rsidRDefault="00CC4F82"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Приблизителна основна месечна заплата</w:t>
            </w:r>
          </w:p>
        </w:tc>
        <w:tc>
          <w:tcPr>
            <w:tcW w:w="4608" w:type="dxa"/>
            <w:shd w:val="clear" w:color="auto" w:fill="auto"/>
          </w:tcPr>
          <w:p w:rsidR="008F5A7A" w:rsidRPr="00512AE9" w:rsidRDefault="00CC4F82" w:rsidP="00C036F1">
            <w:pPr>
              <w:autoSpaceDE w:val="0"/>
              <w:autoSpaceDN w:val="0"/>
              <w:adjustRightInd w:val="0"/>
              <w:spacing w:after="100" w:afterAutospacing="1" w:line="240" w:lineRule="auto"/>
              <w:jc w:val="center"/>
              <w:rPr>
                <w:rFonts w:ascii="Verdana" w:hAnsi="Verdana" w:cs="Calibri"/>
                <w:bCs/>
                <w:sz w:val="20"/>
                <w:szCs w:val="20"/>
              </w:rPr>
            </w:pPr>
            <w:r>
              <w:rPr>
                <w:rFonts w:ascii="Verdana" w:hAnsi="Verdana"/>
                <w:color w:val="000000"/>
                <w:sz w:val="20"/>
              </w:rPr>
              <w:t xml:space="preserve">8 599,20 EUR </w:t>
            </w:r>
          </w:p>
        </w:tc>
      </w:tr>
      <w:tr w:rsidR="00993EAB" w:rsidTr="00A43C68">
        <w:tc>
          <w:tcPr>
            <w:tcW w:w="4346" w:type="dxa"/>
            <w:shd w:val="clear" w:color="auto" w:fill="auto"/>
          </w:tcPr>
          <w:p w:rsidR="008F5A7A" w:rsidRPr="003E25F4" w:rsidRDefault="00CC4F82"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Краен срок за подаване на заявления</w:t>
            </w:r>
          </w:p>
        </w:tc>
        <w:tc>
          <w:tcPr>
            <w:tcW w:w="4608" w:type="dxa"/>
            <w:shd w:val="clear" w:color="auto" w:fill="auto"/>
          </w:tcPr>
          <w:p w:rsidR="008F5A7A" w:rsidRPr="00512AE9" w:rsidRDefault="00CC4F82" w:rsidP="003B0CBF">
            <w:pPr>
              <w:autoSpaceDE w:val="0"/>
              <w:autoSpaceDN w:val="0"/>
              <w:adjustRightInd w:val="0"/>
              <w:spacing w:after="100" w:afterAutospacing="1" w:line="240" w:lineRule="auto"/>
              <w:jc w:val="center"/>
              <w:rPr>
                <w:rFonts w:ascii="Verdana" w:hAnsi="Verdana" w:cs="Calibri"/>
                <w:bCs/>
                <w:strike/>
                <w:sz w:val="20"/>
                <w:szCs w:val="20"/>
              </w:rPr>
            </w:pPr>
            <w:r>
              <w:rPr>
                <w:rFonts w:ascii="Verdana" w:hAnsi="Verdana"/>
                <w:color w:val="000000"/>
                <w:sz w:val="20"/>
              </w:rPr>
              <w:t>19 Март 2017 г.</w:t>
            </w:r>
          </w:p>
        </w:tc>
      </w:tr>
      <w:tr w:rsidR="00993EAB" w:rsidTr="00A43C68">
        <w:tc>
          <w:tcPr>
            <w:tcW w:w="4346" w:type="dxa"/>
            <w:shd w:val="clear" w:color="auto" w:fill="auto"/>
          </w:tcPr>
          <w:p w:rsidR="008F5A7A" w:rsidRPr="003E25F4" w:rsidRDefault="00CC4F82"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Списъкът с резерви е валиден до:</w:t>
            </w:r>
          </w:p>
        </w:tc>
        <w:tc>
          <w:tcPr>
            <w:tcW w:w="4608" w:type="dxa"/>
            <w:shd w:val="clear" w:color="auto" w:fill="auto"/>
          </w:tcPr>
          <w:p w:rsidR="008F5A7A" w:rsidRPr="00512AE9" w:rsidRDefault="00CC4F82" w:rsidP="00BB0299">
            <w:pPr>
              <w:autoSpaceDE w:val="0"/>
              <w:autoSpaceDN w:val="0"/>
              <w:adjustRightInd w:val="0"/>
              <w:spacing w:after="100" w:afterAutospacing="1" w:line="240" w:lineRule="auto"/>
              <w:jc w:val="center"/>
              <w:rPr>
                <w:rFonts w:ascii="Verdana" w:hAnsi="Verdana" w:cs="Calibri"/>
                <w:bCs/>
                <w:strike/>
                <w:sz w:val="20"/>
                <w:szCs w:val="20"/>
              </w:rPr>
            </w:pPr>
            <w:r>
              <w:rPr>
                <w:rFonts w:ascii="Verdana" w:hAnsi="Verdana"/>
                <w:color w:val="000000"/>
                <w:sz w:val="20"/>
              </w:rPr>
              <w:t>31 Декември 2017 г.</w:t>
            </w:r>
          </w:p>
        </w:tc>
      </w:tr>
      <w:tr w:rsidR="00993EAB" w:rsidTr="00A43C68">
        <w:tc>
          <w:tcPr>
            <w:tcW w:w="4346" w:type="dxa"/>
            <w:shd w:val="clear" w:color="auto" w:fill="auto"/>
          </w:tcPr>
          <w:p w:rsidR="00A538F2" w:rsidRPr="00FF122A" w:rsidRDefault="00CC4F82"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Изпитателен срок</w:t>
            </w:r>
          </w:p>
        </w:tc>
        <w:tc>
          <w:tcPr>
            <w:tcW w:w="4608" w:type="dxa"/>
            <w:shd w:val="clear" w:color="auto" w:fill="auto"/>
          </w:tcPr>
          <w:p w:rsidR="00A538F2" w:rsidRPr="00A538F2" w:rsidRDefault="00CC4F82" w:rsidP="00A228B2">
            <w:pPr>
              <w:autoSpaceDE w:val="0"/>
              <w:autoSpaceDN w:val="0"/>
              <w:adjustRightInd w:val="0"/>
              <w:spacing w:after="100" w:afterAutospacing="1" w:line="240" w:lineRule="auto"/>
              <w:jc w:val="center"/>
              <w:rPr>
                <w:rFonts w:ascii="Verdana" w:hAnsi="Verdana" w:cs="Calibri"/>
                <w:color w:val="000000"/>
                <w:sz w:val="20"/>
                <w:szCs w:val="20"/>
                <w:highlight w:val="yellow"/>
              </w:rPr>
            </w:pPr>
            <w:r>
              <w:rPr>
                <w:rFonts w:ascii="Verdana" w:hAnsi="Verdana"/>
                <w:color w:val="000000"/>
                <w:sz w:val="20"/>
              </w:rPr>
              <w:t>9 месеца</w:t>
            </w:r>
          </w:p>
        </w:tc>
      </w:tr>
    </w:tbl>
    <w:p w:rsidR="00A43C68" w:rsidRDefault="00A43C68" w:rsidP="00A43C68">
      <w:pPr>
        <w:pStyle w:val="Default"/>
        <w:rPr>
          <w:rFonts w:ascii="Verdana" w:hAnsi="Verdana"/>
          <w:b/>
          <w:sz w:val="20"/>
          <w:u w:val="single"/>
        </w:rPr>
      </w:pPr>
    </w:p>
    <w:p w:rsidR="00A43C68" w:rsidRPr="00475BEB" w:rsidRDefault="00A43C68" w:rsidP="00A43C68">
      <w:pPr>
        <w:pStyle w:val="Default"/>
        <w:rPr>
          <w:rFonts w:ascii="Verdana" w:hAnsi="Verdana" w:cs="Calibri"/>
          <w:sz w:val="20"/>
          <w:szCs w:val="20"/>
        </w:rPr>
      </w:pPr>
      <w:r>
        <w:rPr>
          <w:rFonts w:ascii="Verdana" w:hAnsi="Verdana"/>
          <w:b/>
          <w:sz w:val="20"/>
          <w:u w:val="single"/>
        </w:rPr>
        <w:t xml:space="preserve">Единният съвет за преструктуриране (ЕСП) </w:t>
      </w:r>
    </w:p>
    <w:p w:rsidR="00A43C68" w:rsidRPr="00475BEB" w:rsidRDefault="00A43C68" w:rsidP="00A43C68">
      <w:pPr>
        <w:autoSpaceDE w:val="0"/>
        <w:autoSpaceDN w:val="0"/>
        <w:adjustRightInd w:val="0"/>
        <w:spacing w:after="100" w:afterAutospacing="1" w:line="240" w:lineRule="auto"/>
        <w:jc w:val="both"/>
        <w:rPr>
          <w:rFonts w:ascii="Verdana" w:hAnsi="Verdana"/>
          <w:sz w:val="20"/>
          <w:szCs w:val="20"/>
        </w:rPr>
      </w:pPr>
    </w:p>
    <w:p w:rsidR="00A43C68" w:rsidRPr="00475BEB" w:rsidRDefault="00A43C68" w:rsidP="00A43C68">
      <w:pPr>
        <w:autoSpaceDE w:val="0"/>
        <w:autoSpaceDN w:val="0"/>
        <w:adjustRightInd w:val="0"/>
        <w:spacing w:after="100" w:afterAutospacing="1" w:line="240" w:lineRule="auto"/>
        <w:jc w:val="both"/>
        <w:rPr>
          <w:rFonts w:ascii="Verdana" w:hAnsi="Verdana" w:cs="Calibri"/>
          <w:sz w:val="20"/>
          <w:szCs w:val="20"/>
        </w:rPr>
      </w:pPr>
      <w:r>
        <w:rPr>
          <w:rFonts w:ascii="Verdana" w:hAnsi="Verdana"/>
          <w:b/>
          <w:sz w:val="20"/>
        </w:rPr>
        <w:t>ЕСП</w:t>
      </w:r>
      <w:r>
        <w:rPr>
          <w:rFonts w:ascii="Verdana" w:hAnsi="Verdana"/>
          <w:sz w:val="20"/>
        </w:rPr>
        <w:t xml:space="preserve"> е Европейският орган за преструктуриране в рамките на Европейския банков съюз и</w:t>
      </w:r>
      <w:r>
        <w:rPr>
          <w:rFonts w:ascii="Verdana" w:hAnsi="Verdana"/>
          <w:b/>
          <w:sz w:val="20"/>
        </w:rPr>
        <w:t>втори стълб на новосъздадения Банков съюз. Заедно с националните органи за преструктуриране той е част от „Единния механизъм за преструктуриране“ (ЕМП)</w:t>
      </w:r>
      <w:r>
        <w:rPr>
          <w:rFonts w:ascii="Verdana" w:hAnsi="Verdana"/>
          <w:sz w:val="20"/>
        </w:rPr>
        <w:t>. Съветът работи в тясно сътрудничество с националните органи за преструктуриране на участващите държави членки, Европейската комисия, и по-специално Европейската централна банка.</w:t>
      </w:r>
    </w:p>
    <w:p w:rsidR="00A43C68" w:rsidRPr="00475BEB" w:rsidRDefault="00A43C68" w:rsidP="00A43C68">
      <w:pPr>
        <w:autoSpaceDE w:val="0"/>
        <w:autoSpaceDN w:val="0"/>
        <w:adjustRightInd w:val="0"/>
        <w:spacing w:after="100" w:afterAutospacing="1" w:line="240" w:lineRule="auto"/>
        <w:jc w:val="both"/>
        <w:rPr>
          <w:rFonts w:ascii="Verdana" w:hAnsi="Verdana"/>
          <w:sz w:val="20"/>
          <w:szCs w:val="20"/>
        </w:rPr>
      </w:pPr>
      <w:r>
        <w:rPr>
          <w:rFonts w:ascii="Verdana" w:hAnsi="Verdana"/>
          <w:sz w:val="20"/>
        </w:rPr>
        <w:t>Мисията на ЕСП е да гарантира методичното преструктуриране на проблемни банки при минимални последствия за реалната икономика и публичните финанси на участващите държави членки и извън тях.</w:t>
      </w:r>
    </w:p>
    <w:p w:rsidR="00A43C68" w:rsidRPr="00475BEB" w:rsidRDefault="00A43C68" w:rsidP="00A43C68">
      <w:pPr>
        <w:autoSpaceDE w:val="0"/>
        <w:autoSpaceDN w:val="0"/>
        <w:adjustRightInd w:val="0"/>
        <w:spacing w:after="100" w:afterAutospacing="1" w:line="240" w:lineRule="auto"/>
        <w:jc w:val="both"/>
        <w:rPr>
          <w:rFonts w:ascii="Verdana" w:hAnsi="Verdana"/>
          <w:sz w:val="20"/>
          <w:szCs w:val="20"/>
        </w:rPr>
      </w:pPr>
      <w:r>
        <w:rPr>
          <w:rFonts w:ascii="Verdana" w:hAnsi="Verdana"/>
          <w:sz w:val="20"/>
        </w:rPr>
        <w:t xml:space="preserve">ЕСП отговаря също за управлението на Единния фонд за преструктуриране, установен по Единния механизъм за преструктуриране за обезпечаване на подкрепа с налично средносрочно финансиране, когато е необходимо, докато кредитната институция се преструктурира и/или оздравява. </w:t>
      </w:r>
    </w:p>
    <w:p w:rsidR="00A43C68" w:rsidRPr="00475BEB" w:rsidRDefault="00A43C68" w:rsidP="00A43C68">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ЕСП е самофинансираща се агенция на Европейския съюз.</w:t>
      </w:r>
    </w:p>
    <w:p w:rsidR="00A43C68" w:rsidRDefault="00A43C68" w:rsidP="00A43C68">
      <w:pPr>
        <w:pStyle w:val="Default"/>
        <w:spacing w:after="100" w:afterAutospacing="1"/>
        <w:jc w:val="both"/>
        <w:rPr>
          <w:rFonts w:ascii="Verdana" w:hAnsi="Verdana"/>
          <w:color w:val="auto"/>
          <w:sz w:val="20"/>
        </w:rPr>
      </w:pPr>
      <w:r>
        <w:rPr>
          <w:rFonts w:ascii="Verdana" w:hAnsi="Verdana"/>
          <w:color w:val="auto"/>
          <w:sz w:val="20"/>
        </w:rPr>
        <w:t xml:space="preserve">ЕСП ще изпълнява специални задачи за подготовка и изпълнение на преструктурирането на проблемни или потенциално проблемни банки. </w:t>
      </w:r>
    </w:p>
    <w:p w:rsidR="00A43C68" w:rsidRDefault="00A43C68" w:rsidP="00A43C68">
      <w:pPr>
        <w:pStyle w:val="Default"/>
        <w:spacing w:after="100" w:afterAutospacing="1"/>
        <w:jc w:val="both"/>
        <w:rPr>
          <w:rFonts w:ascii="Verdana" w:hAnsi="Verdana"/>
          <w:color w:val="auto"/>
          <w:sz w:val="20"/>
        </w:rPr>
      </w:pPr>
    </w:p>
    <w:p w:rsidR="00A43C68" w:rsidRDefault="00CC4F82" w:rsidP="00A43C68">
      <w:pPr>
        <w:autoSpaceDE w:val="0"/>
        <w:autoSpaceDN w:val="0"/>
        <w:adjustRightInd w:val="0"/>
        <w:spacing w:before="400" w:after="100" w:afterAutospacing="1" w:line="240" w:lineRule="auto"/>
        <w:jc w:val="both"/>
        <w:rPr>
          <w:rFonts w:ascii="Verdana" w:hAnsi="Verdana"/>
          <w:b/>
          <w:sz w:val="20"/>
          <w:u w:val="single"/>
        </w:rPr>
      </w:pPr>
      <w:r>
        <w:rPr>
          <w:rFonts w:ascii="Verdana" w:hAnsi="Verdana"/>
          <w:b/>
          <w:sz w:val="20"/>
          <w:u w:val="single"/>
        </w:rPr>
        <w:lastRenderedPageBreak/>
        <w:t>Длъжността</w:t>
      </w:r>
    </w:p>
    <w:p w:rsidR="00600472" w:rsidRPr="00FF122A" w:rsidRDefault="00CC4F82" w:rsidP="00A43C68">
      <w:pPr>
        <w:autoSpaceDE w:val="0"/>
        <w:autoSpaceDN w:val="0"/>
        <w:adjustRightInd w:val="0"/>
        <w:spacing w:before="400" w:after="100" w:afterAutospacing="1" w:line="240" w:lineRule="auto"/>
        <w:jc w:val="both"/>
        <w:rPr>
          <w:rFonts w:ascii="Verdana" w:hAnsi="Verdana" w:cs="Calibri"/>
          <w:sz w:val="20"/>
          <w:szCs w:val="20"/>
        </w:rPr>
      </w:pPr>
      <w:r>
        <w:rPr>
          <w:rFonts w:ascii="Verdana" w:hAnsi="Verdana"/>
          <w:sz w:val="20"/>
        </w:rPr>
        <w:t>ЕСП организира покана за изразяване на интерес с цел създаване на списък с одобрени кандидати за срочно наети служители за длъжността началник на отдел „Ресурси“.</w:t>
      </w:r>
    </w:p>
    <w:p w:rsidR="000612F3" w:rsidRPr="00D745A2" w:rsidRDefault="00CC4F82" w:rsidP="00600472">
      <w:pPr>
        <w:pStyle w:val="ListParagraph"/>
        <w:numPr>
          <w:ilvl w:val="0"/>
          <w:numId w:val="16"/>
        </w:numPr>
        <w:autoSpaceDE w:val="0"/>
        <w:autoSpaceDN w:val="0"/>
        <w:adjustRightInd w:val="0"/>
        <w:spacing w:before="200" w:after="0" w:line="240" w:lineRule="auto"/>
        <w:rPr>
          <w:rFonts w:ascii="Verdana" w:hAnsi="Verdana" w:cs="Calibri,Bold"/>
          <w:b/>
          <w:bCs/>
          <w:sz w:val="20"/>
          <w:szCs w:val="20"/>
        </w:rPr>
      </w:pPr>
      <w:r>
        <w:rPr>
          <w:rFonts w:ascii="Verdana" w:hAnsi="Verdana"/>
          <w:b/>
          <w:sz w:val="20"/>
        </w:rPr>
        <w:t>Длъжностна характеристика</w:t>
      </w:r>
    </w:p>
    <w:p w:rsidR="00600472" w:rsidRPr="00D745A2" w:rsidRDefault="00CC4F82" w:rsidP="00D745A2">
      <w:pPr>
        <w:pStyle w:val="StyleLatinVerdana10ptJustifiedBefore10ptAfter0"/>
      </w:pPr>
      <w:r>
        <w:t>Началникът на отдел „Ресурси“ ще ръководи международен, мултидисциплинарен екип с пряка отговорност за областите бюджет и финанси, обществени поръчки и човешки ресурси. Той/тя ще отговаря за безпрепятственото управление на отдела, като допринася за определянето на неговите задачи и работна програма, адекватното разпределение на ресурсите и представителството на отдела при срещи с вътрешни и външни заинтересовани страни.</w:t>
      </w:r>
    </w:p>
    <w:p w:rsidR="004E6E67" w:rsidRPr="00FF122A" w:rsidRDefault="003B5F16" w:rsidP="00600472">
      <w:pPr>
        <w:autoSpaceDE w:val="0"/>
        <w:autoSpaceDN w:val="0"/>
        <w:adjustRightInd w:val="0"/>
        <w:spacing w:after="0" w:line="240" w:lineRule="auto"/>
        <w:jc w:val="both"/>
        <w:rPr>
          <w:rFonts w:ascii="Verdana" w:hAnsi="Verdana" w:cs="Calibri"/>
          <w:sz w:val="20"/>
          <w:szCs w:val="20"/>
        </w:rPr>
      </w:pPr>
    </w:p>
    <w:p w:rsidR="00600472" w:rsidRPr="00FF122A" w:rsidRDefault="00CC4F82" w:rsidP="00600472">
      <w:p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Като ръководител, началникът на отдел „Ресурси“ ще има ключова роля за насърчаване на открита култура на работа в ЕСП, ориентирана към резултати и сътрудничество. </w:t>
      </w:r>
    </w:p>
    <w:p w:rsidR="00600472" w:rsidRPr="00FF122A" w:rsidRDefault="003B5F16" w:rsidP="00600472">
      <w:pPr>
        <w:autoSpaceDE w:val="0"/>
        <w:autoSpaceDN w:val="0"/>
        <w:adjustRightInd w:val="0"/>
        <w:spacing w:after="0" w:line="240" w:lineRule="auto"/>
        <w:rPr>
          <w:rFonts w:ascii="Verdana" w:hAnsi="Verdana" w:cs="Calibri,Bold"/>
          <w:b/>
          <w:bCs/>
          <w:sz w:val="20"/>
          <w:szCs w:val="20"/>
        </w:rPr>
      </w:pPr>
    </w:p>
    <w:p w:rsidR="00600472" w:rsidRPr="006441FA" w:rsidRDefault="00CC4F82" w:rsidP="006441FA">
      <w:pPr>
        <w:autoSpaceDE w:val="0"/>
        <w:autoSpaceDN w:val="0"/>
        <w:adjustRightInd w:val="0"/>
        <w:spacing w:after="0" w:line="240" w:lineRule="auto"/>
        <w:rPr>
          <w:rFonts w:ascii="Verdana" w:hAnsi="Verdana" w:cs="Calibri,Bold"/>
          <w:b/>
          <w:bCs/>
          <w:sz w:val="20"/>
          <w:szCs w:val="20"/>
        </w:rPr>
      </w:pPr>
      <w:r>
        <w:rPr>
          <w:rFonts w:ascii="Verdana" w:hAnsi="Verdana"/>
          <w:b/>
          <w:sz w:val="20"/>
          <w:lang w:val="fr-FR"/>
        </w:rPr>
        <w:t xml:space="preserve">1.1 </w:t>
      </w:r>
      <w:r w:rsidRPr="006441FA">
        <w:rPr>
          <w:rFonts w:ascii="Verdana" w:hAnsi="Verdana"/>
          <w:b/>
          <w:sz w:val="20"/>
        </w:rPr>
        <w:t>Задачи</w:t>
      </w:r>
    </w:p>
    <w:p w:rsidR="000612F3" w:rsidRPr="00FF122A" w:rsidRDefault="003B5F16" w:rsidP="00600472">
      <w:pPr>
        <w:autoSpaceDE w:val="0"/>
        <w:autoSpaceDN w:val="0"/>
        <w:adjustRightInd w:val="0"/>
        <w:spacing w:after="0" w:line="240" w:lineRule="auto"/>
        <w:rPr>
          <w:rFonts w:ascii="Verdana" w:hAnsi="Verdana" w:cs="Calibri,Bold"/>
          <w:b/>
          <w:bCs/>
          <w:sz w:val="20"/>
          <w:szCs w:val="20"/>
        </w:rPr>
      </w:pPr>
    </w:p>
    <w:p w:rsidR="00600472" w:rsidRPr="00FF122A" w:rsidRDefault="00CC4F82" w:rsidP="00600472">
      <w:pPr>
        <w:autoSpaceDE w:val="0"/>
        <w:autoSpaceDN w:val="0"/>
        <w:adjustRightInd w:val="0"/>
        <w:spacing w:after="0" w:line="240" w:lineRule="auto"/>
        <w:rPr>
          <w:rFonts w:ascii="Verdana" w:hAnsi="Verdana" w:cs="Calibri"/>
          <w:sz w:val="20"/>
          <w:szCs w:val="20"/>
        </w:rPr>
      </w:pPr>
      <w:r>
        <w:rPr>
          <w:rFonts w:ascii="Verdana" w:hAnsi="Verdana"/>
          <w:sz w:val="20"/>
        </w:rPr>
        <w:t>Сред задачите на началник-отдела ще бъдат следните:</w:t>
      </w:r>
    </w:p>
    <w:p w:rsidR="00600472" w:rsidRDefault="003B5F16" w:rsidP="00600472">
      <w:pPr>
        <w:autoSpaceDE w:val="0"/>
        <w:autoSpaceDN w:val="0"/>
        <w:adjustRightInd w:val="0"/>
        <w:spacing w:after="0" w:line="240" w:lineRule="auto"/>
        <w:rPr>
          <w:rFonts w:ascii="Verdana" w:hAnsi="Verdana" w:cs="Calibri"/>
          <w:sz w:val="20"/>
          <w:szCs w:val="20"/>
        </w:rPr>
      </w:pPr>
    </w:p>
    <w:p w:rsidR="001E5B25" w:rsidRDefault="00CC4F82" w:rsidP="00600472">
      <w:pPr>
        <w:autoSpaceDE w:val="0"/>
        <w:autoSpaceDN w:val="0"/>
        <w:adjustRightInd w:val="0"/>
        <w:spacing w:after="0" w:line="240" w:lineRule="auto"/>
        <w:rPr>
          <w:rFonts w:ascii="Verdana" w:hAnsi="Verdana" w:cs="Calibri"/>
          <w:sz w:val="20"/>
          <w:szCs w:val="20"/>
        </w:rPr>
      </w:pPr>
      <w:r>
        <w:rPr>
          <w:rFonts w:ascii="Verdana" w:hAnsi="Verdana"/>
          <w:sz w:val="20"/>
        </w:rPr>
        <w:t>Управление и стратегия</w:t>
      </w:r>
    </w:p>
    <w:p w:rsidR="001D3A0E" w:rsidRDefault="003B5F16" w:rsidP="00600472">
      <w:pPr>
        <w:autoSpaceDE w:val="0"/>
        <w:autoSpaceDN w:val="0"/>
        <w:adjustRightInd w:val="0"/>
        <w:spacing w:after="0" w:line="240" w:lineRule="auto"/>
        <w:rPr>
          <w:rFonts w:ascii="Verdana" w:hAnsi="Verdana" w:cs="Calibri"/>
          <w:sz w:val="20"/>
          <w:szCs w:val="20"/>
        </w:rPr>
      </w:pPr>
    </w:p>
    <w:p w:rsidR="00D13EFE" w:rsidRDefault="00CC4F82" w:rsidP="00A64E68">
      <w:pPr>
        <w:numPr>
          <w:ilvl w:val="0"/>
          <w:numId w:val="13"/>
        </w:numPr>
        <w:spacing w:after="0" w:line="240" w:lineRule="auto"/>
        <w:jc w:val="both"/>
        <w:rPr>
          <w:rFonts w:ascii="Verdana" w:hAnsi="Verdana" w:cs="Calibri"/>
          <w:sz w:val="20"/>
          <w:szCs w:val="20"/>
        </w:rPr>
      </w:pPr>
      <w:r>
        <w:rPr>
          <w:rFonts w:ascii="Verdana" w:hAnsi="Verdana"/>
          <w:sz w:val="20"/>
        </w:rPr>
        <w:t>ръководство и насочване на отдела и неговия персонал;</w:t>
      </w:r>
    </w:p>
    <w:p w:rsidR="009F705F" w:rsidRPr="001E5B25" w:rsidRDefault="00CC4F82" w:rsidP="009F705F">
      <w:pPr>
        <w:numPr>
          <w:ilvl w:val="0"/>
          <w:numId w:val="13"/>
        </w:numPr>
        <w:spacing w:after="0" w:line="240" w:lineRule="auto"/>
        <w:jc w:val="both"/>
        <w:rPr>
          <w:rFonts w:ascii="Verdana" w:hAnsi="Verdana" w:cs="Calibri"/>
          <w:sz w:val="20"/>
          <w:szCs w:val="20"/>
        </w:rPr>
      </w:pPr>
      <w:r>
        <w:rPr>
          <w:rFonts w:ascii="Verdana" w:hAnsi="Verdana"/>
          <w:sz w:val="20"/>
        </w:rPr>
        <w:t>координация на работата на екипа и неговия принос за реализиране на възложените цели;</w:t>
      </w:r>
    </w:p>
    <w:p w:rsidR="00A64E68" w:rsidRDefault="00CC4F82" w:rsidP="00A64E68">
      <w:pPr>
        <w:numPr>
          <w:ilvl w:val="0"/>
          <w:numId w:val="13"/>
        </w:numPr>
        <w:spacing w:after="0" w:line="240" w:lineRule="auto"/>
        <w:jc w:val="both"/>
        <w:rPr>
          <w:rFonts w:ascii="Verdana" w:hAnsi="Verdana" w:cs="Calibri"/>
          <w:sz w:val="20"/>
          <w:szCs w:val="20"/>
        </w:rPr>
      </w:pPr>
      <w:r>
        <w:rPr>
          <w:rFonts w:ascii="Verdana" w:hAnsi="Verdana"/>
          <w:sz w:val="20"/>
        </w:rPr>
        <w:t>управление на функциите на ЕСП в областите бюджет и финанси, обществени поръчки и човешки ресурси, изпълнение и мониторинг на стратегиите, политиките, правилата и процесите в отдела в съответствие с мисията и целите на ЕСП, както и с финансовите регламенти и Правилника за длъжностните лица на ЕС;</w:t>
      </w:r>
    </w:p>
    <w:p w:rsidR="001E5B25" w:rsidRPr="00D13EFE" w:rsidRDefault="00CC4F82" w:rsidP="00D13EFE">
      <w:pPr>
        <w:numPr>
          <w:ilvl w:val="0"/>
          <w:numId w:val="13"/>
        </w:numPr>
        <w:spacing w:after="0" w:line="240" w:lineRule="auto"/>
        <w:jc w:val="both"/>
        <w:rPr>
          <w:rFonts w:ascii="Verdana" w:hAnsi="Verdana" w:cs="Calibri"/>
          <w:sz w:val="20"/>
          <w:szCs w:val="20"/>
        </w:rPr>
      </w:pPr>
      <w:r>
        <w:rPr>
          <w:rFonts w:ascii="Verdana" w:hAnsi="Verdana"/>
          <w:sz w:val="20"/>
        </w:rPr>
        <w:t>предоставяне на подкрепа на ръководството при тълкуването на правилата, както и насоки, информация и съвети относно изпълнението на процедурите и политиките.</w:t>
      </w:r>
    </w:p>
    <w:p w:rsidR="00A64E68" w:rsidRPr="00A64E68" w:rsidRDefault="00CC4F82" w:rsidP="00D745A2">
      <w:pPr>
        <w:spacing w:before="200"/>
        <w:jc w:val="both"/>
        <w:rPr>
          <w:rFonts w:ascii="Verdana" w:hAnsi="Verdana" w:cs="Calibri"/>
          <w:sz w:val="20"/>
          <w:szCs w:val="20"/>
        </w:rPr>
      </w:pPr>
      <w:r>
        <w:rPr>
          <w:rFonts w:ascii="Verdana" w:hAnsi="Verdana"/>
          <w:sz w:val="20"/>
        </w:rPr>
        <w:t>Бюджет и финанси</w:t>
      </w:r>
    </w:p>
    <w:p w:rsidR="00A64E68" w:rsidRPr="00A64E68" w:rsidRDefault="00CC4F82" w:rsidP="00A64E68">
      <w:pPr>
        <w:numPr>
          <w:ilvl w:val="0"/>
          <w:numId w:val="11"/>
        </w:numPr>
        <w:spacing w:after="0" w:line="240" w:lineRule="auto"/>
        <w:jc w:val="both"/>
        <w:rPr>
          <w:rFonts w:ascii="Verdana" w:hAnsi="Verdana" w:cs="Calibri"/>
          <w:sz w:val="20"/>
          <w:szCs w:val="20"/>
        </w:rPr>
      </w:pPr>
      <w:r>
        <w:rPr>
          <w:rFonts w:ascii="Verdana" w:hAnsi="Verdana"/>
          <w:sz w:val="20"/>
        </w:rPr>
        <w:t>изготвяне на свързани с бюджета документи (бюджетни искания, годишни отчети, програмни документи и пр.) и информации, задължително предоставяни съгласно приложимите финансови разпоредби;</w:t>
      </w:r>
    </w:p>
    <w:p w:rsidR="00A64E68" w:rsidRPr="00A64E68" w:rsidRDefault="00CC4F82" w:rsidP="00A64E68">
      <w:pPr>
        <w:numPr>
          <w:ilvl w:val="0"/>
          <w:numId w:val="11"/>
        </w:numPr>
        <w:spacing w:after="0" w:line="240" w:lineRule="auto"/>
        <w:jc w:val="both"/>
        <w:rPr>
          <w:rFonts w:ascii="Verdana" w:hAnsi="Verdana" w:cs="Calibri"/>
          <w:sz w:val="20"/>
          <w:szCs w:val="20"/>
        </w:rPr>
      </w:pPr>
      <w:r>
        <w:rPr>
          <w:rFonts w:ascii="Verdana" w:hAnsi="Verdana"/>
          <w:sz w:val="20"/>
        </w:rPr>
        <w:t>оценка на прилагането на добро финансово управление;</w:t>
      </w:r>
    </w:p>
    <w:p w:rsidR="00A64E68" w:rsidRDefault="00CC4F82" w:rsidP="00A64E68">
      <w:pPr>
        <w:numPr>
          <w:ilvl w:val="0"/>
          <w:numId w:val="11"/>
        </w:numPr>
        <w:spacing w:after="0" w:line="240" w:lineRule="auto"/>
        <w:jc w:val="both"/>
        <w:rPr>
          <w:rFonts w:ascii="Verdana" w:hAnsi="Verdana" w:cs="Calibri"/>
          <w:sz w:val="20"/>
          <w:szCs w:val="20"/>
        </w:rPr>
      </w:pPr>
      <w:r>
        <w:rPr>
          <w:rFonts w:ascii="Verdana" w:hAnsi="Verdana"/>
          <w:sz w:val="20"/>
        </w:rPr>
        <w:t>надзор и по-нататъшно подобряване на финансовите потоци;</w:t>
      </w:r>
    </w:p>
    <w:p w:rsidR="001E5B25" w:rsidRPr="00A64E68" w:rsidRDefault="00CC4F82" w:rsidP="00A64E68">
      <w:pPr>
        <w:numPr>
          <w:ilvl w:val="0"/>
          <w:numId w:val="11"/>
        </w:numPr>
        <w:spacing w:after="0" w:line="240" w:lineRule="auto"/>
        <w:jc w:val="both"/>
        <w:rPr>
          <w:rFonts w:ascii="Verdana" w:hAnsi="Verdana" w:cs="Calibri"/>
          <w:sz w:val="20"/>
          <w:szCs w:val="20"/>
        </w:rPr>
      </w:pPr>
      <w:r>
        <w:rPr>
          <w:rFonts w:ascii="Verdana" w:hAnsi="Verdana"/>
          <w:sz w:val="20"/>
        </w:rPr>
        <w:t>съставяне на схема и осигуряване на общо наблюдение на бюджета на отдела и на общия бюджет на ЕСП;</w:t>
      </w:r>
    </w:p>
    <w:p w:rsidR="001E5B25" w:rsidRDefault="00CC4F82" w:rsidP="001E5B25">
      <w:pPr>
        <w:numPr>
          <w:ilvl w:val="0"/>
          <w:numId w:val="11"/>
        </w:numPr>
        <w:spacing w:after="0" w:line="240" w:lineRule="auto"/>
        <w:jc w:val="both"/>
        <w:rPr>
          <w:rFonts w:ascii="Verdana" w:hAnsi="Verdana" w:cs="Calibri"/>
          <w:sz w:val="20"/>
          <w:szCs w:val="20"/>
        </w:rPr>
      </w:pPr>
      <w:r>
        <w:rPr>
          <w:rFonts w:ascii="Verdana" w:hAnsi="Verdana"/>
          <w:sz w:val="20"/>
        </w:rPr>
        <w:t>насочване на развитието и поддържането, както и разработване на предназначени за персонала подходящи насоки и ръководства за процедурите по финансовите потоци.</w:t>
      </w:r>
    </w:p>
    <w:p w:rsidR="00A64E68" w:rsidRPr="00A64E68" w:rsidRDefault="00CC4F82" w:rsidP="00D745A2">
      <w:pPr>
        <w:spacing w:before="200"/>
        <w:jc w:val="both"/>
        <w:rPr>
          <w:rFonts w:ascii="Verdana" w:hAnsi="Verdana" w:cs="Calibri"/>
          <w:sz w:val="20"/>
          <w:szCs w:val="20"/>
        </w:rPr>
      </w:pPr>
      <w:r>
        <w:rPr>
          <w:rFonts w:ascii="Verdana" w:hAnsi="Verdana"/>
          <w:sz w:val="20"/>
        </w:rPr>
        <w:t>Обществени поръчки</w:t>
      </w:r>
    </w:p>
    <w:p w:rsidR="00A64E68" w:rsidRPr="00A64E68" w:rsidRDefault="00CC4F82" w:rsidP="00A64E68">
      <w:pPr>
        <w:numPr>
          <w:ilvl w:val="0"/>
          <w:numId w:val="11"/>
        </w:numPr>
        <w:spacing w:after="0" w:line="240" w:lineRule="auto"/>
        <w:jc w:val="both"/>
        <w:rPr>
          <w:rFonts w:ascii="Verdana" w:hAnsi="Verdana" w:cs="Calibri"/>
          <w:sz w:val="20"/>
          <w:szCs w:val="20"/>
        </w:rPr>
      </w:pPr>
      <w:r>
        <w:rPr>
          <w:rFonts w:ascii="Verdana" w:hAnsi="Verdana"/>
          <w:sz w:val="20"/>
        </w:rPr>
        <w:t>надзор и управление на общото планиране и докладване на нуждите от обществени поръчки въз основа на постъпленията и нуждите на отдела;</w:t>
      </w:r>
    </w:p>
    <w:p w:rsidR="00A64E68" w:rsidRPr="00A64E68" w:rsidRDefault="00CC4F82" w:rsidP="00A64E68">
      <w:pPr>
        <w:numPr>
          <w:ilvl w:val="0"/>
          <w:numId w:val="11"/>
        </w:numPr>
        <w:spacing w:after="0" w:line="240" w:lineRule="auto"/>
        <w:jc w:val="both"/>
        <w:rPr>
          <w:rFonts w:ascii="Verdana" w:hAnsi="Verdana" w:cs="Calibri"/>
          <w:sz w:val="20"/>
          <w:szCs w:val="20"/>
        </w:rPr>
      </w:pPr>
      <w:r>
        <w:rPr>
          <w:rFonts w:ascii="Verdana" w:hAnsi="Verdana"/>
          <w:sz w:val="20"/>
        </w:rPr>
        <w:t>насърчаване на разработването на общи инструменти и процедури, включително насоки за процедури, образци и пр.;</w:t>
      </w:r>
    </w:p>
    <w:p w:rsidR="00A64E68" w:rsidRPr="00A64E68" w:rsidRDefault="00CC4F82" w:rsidP="00A64E68">
      <w:pPr>
        <w:numPr>
          <w:ilvl w:val="0"/>
          <w:numId w:val="11"/>
        </w:numPr>
        <w:spacing w:after="0" w:line="240" w:lineRule="auto"/>
        <w:jc w:val="both"/>
        <w:rPr>
          <w:rFonts w:ascii="Verdana" w:hAnsi="Verdana" w:cs="Calibri"/>
          <w:sz w:val="20"/>
          <w:szCs w:val="20"/>
        </w:rPr>
      </w:pPr>
      <w:r>
        <w:rPr>
          <w:rFonts w:ascii="Verdana" w:hAnsi="Verdana"/>
          <w:sz w:val="20"/>
        </w:rPr>
        <w:lastRenderedPageBreak/>
        <w:t>извършване на предварителни проверки преди публикуване на обявленията за обществени поръчки;</w:t>
      </w:r>
    </w:p>
    <w:p w:rsidR="00A64E68" w:rsidRPr="00A64E68" w:rsidRDefault="00CC4F82" w:rsidP="00A64E68">
      <w:pPr>
        <w:numPr>
          <w:ilvl w:val="0"/>
          <w:numId w:val="11"/>
        </w:numPr>
        <w:spacing w:after="0" w:line="240" w:lineRule="auto"/>
        <w:jc w:val="both"/>
        <w:rPr>
          <w:rFonts w:ascii="Verdana" w:hAnsi="Verdana" w:cs="Calibri"/>
          <w:sz w:val="20"/>
          <w:szCs w:val="20"/>
        </w:rPr>
      </w:pPr>
      <w:r>
        <w:rPr>
          <w:rFonts w:ascii="Verdana" w:hAnsi="Verdana"/>
          <w:sz w:val="20"/>
        </w:rPr>
        <w:t>предоставяне на подкрепа и консултации относно процедурите за различните отдели и ръководството;</w:t>
      </w:r>
    </w:p>
    <w:p w:rsidR="001E5B25" w:rsidRDefault="00CC4F82" w:rsidP="0071670D">
      <w:pPr>
        <w:numPr>
          <w:ilvl w:val="0"/>
          <w:numId w:val="11"/>
        </w:numPr>
        <w:spacing w:after="0" w:line="240" w:lineRule="auto"/>
        <w:jc w:val="both"/>
        <w:rPr>
          <w:rFonts w:ascii="Verdana" w:hAnsi="Verdana" w:cs="Calibri"/>
          <w:sz w:val="20"/>
          <w:szCs w:val="20"/>
        </w:rPr>
      </w:pPr>
      <w:r>
        <w:rPr>
          <w:rFonts w:ascii="Verdana" w:hAnsi="Verdana"/>
          <w:sz w:val="20"/>
        </w:rPr>
        <w:t>предоставяне на обучение и помощ на оперативните отдели при работата с обществени поръчки и управление на договорите.</w:t>
      </w:r>
    </w:p>
    <w:p w:rsidR="001E5B25" w:rsidRDefault="00CC4F82" w:rsidP="00D745A2">
      <w:pPr>
        <w:spacing w:before="200" w:after="0" w:line="240" w:lineRule="auto"/>
        <w:jc w:val="both"/>
        <w:rPr>
          <w:rFonts w:ascii="Verdana" w:hAnsi="Verdana" w:cs="Calibri"/>
          <w:sz w:val="20"/>
          <w:szCs w:val="20"/>
        </w:rPr>
      </w:pPr>
      <w:r>
        <w:rPr>
          <w:rFonts w:ascii="Verdana" w:hAnsi="Verdana"/>
          <w:sz w:val="20"/>
        </w:rPr>
        <w:t>Човешки ресурси</w:t>
      </w:r>
    </w:p>
    <w:p w:rsidR="001E5B25" w:rsidRDefault="00CC4F82" w:rsidP="00D745A2">
      <w:pPr>
        <w:numPr>
          <w:ilvl w:val="0"/>
          <w:numId w:val="11"/>
        </w:numPr>
        <w:spacing w:before="200" w:after="0" w:line="240" w:lineRule="auto"/>
        <w:jc w:val="both"/>
        <w:rPr>
          <w:rFonts w:ascii="Verdana" w:hAnsi="Verdana" w:cs="Calibri"/>
          <w:sz w:val="20"/>
          <w:szCs w:val="20"/>
        </w:rPr>
      </w:pPr>
      <w:r>
        <w:rPr>
          <w:rFonts w:ascii="Verdana" w:hAnsi="Verdana"/>
          <w:sz w:val="20"/>
        </w:rPr>
        <w:t>надзор на правилното и своевременно определяне, проследяване и заплащане на различните компоненти от възнагражденията на членовете на персонала;</w:t>
      </w:r>
    </w:p>
    <w:p w:rsidR="001E5B25" w:rsidRPr="001E5B25" w:rsidRDefault="00CC4F82" w:rsidP="001E5B25">
      <w:pPr>
        <w:numPr>
          <w:ilvl w:val="0"/>
          <w:numId w:val="11"/>
        </w:numPr>
        <w:spacing w:after="0" w:line="240" w:lineRule="auto"/>
        <w:jc w:val="both"/>
        <w:rPr>
          <w:rFonts w:ascii="Verdana" w:hAnsi="Verdana" w:cs="Calibri"/>
          <w:sz w:val="20"/>
          <w:szCs w:val="20"/>
        </w:rPr>
      </w:pPr>
      <w:r>
        <w:rPr>
          <w:rFonts w:ascii="Verdana" w:hAnsi="Verdana"/>
          <w:sz w:val="20"/>
        </w:rPr>
        <w:t>надзор на провеждането на ефикасни процедури за набиране на персонал във връзка със стратегическото изпълнение на щатното разписание;</w:t>
      </w:r>
    </w:p>
    <w:p w:rsidR="001E5B25" w:rsidRPr="001E5B25" w:rsidRDefault="00CC4F82" w:rsidP="001E5B25">
      <w:pPr>
        <w:numPr>
          <w:ilvl w:val="0"/>
          <w:numId w:val="11"/>
        </w:numPr>
        <w:spacing w:after="0" w:line="240" w:lineRule="auto"/>
        <w:jc w:val="both"/>
        <w:rPr>
          <w:rFonts w:ascii="Verdana" w:hAnsi="Verdana" w:cs="Calibri"/>
          <w:sz w:val="20"/>
          <w:szCs w:val="20"/>
        </w:rPr>
      </w:pPr>
      <w:r>
        <w:rPr>
          <w:rFonts w:ascii="Verdana" w:hAnsi="Verdana"/>
          <w:sz w:val="20"/>
        </w:rPr>
        <w:t>участие в процедурите на ЕСП за подбор и набиране на персонал;</w:t>
      </w:r>
    </w:p>
    <w:p w:rsidR="001E5B25" w:rsidRPr="001E5B25" w:rsidRDefault="00CC4F82" w:rsidP="001E5B25">
      <w:pPr>
        <w:numPr>
          <w:ilvl w:val="0"/>
          <w:numId w:val="11"/>
        </w:numPr>
        <w:spacing w:after="0" w:line="240" w:lineRule="auto"/>
        <w:jc w:val="both"/>
        <w:rPr>
          <w:rFonts w:ascii="Verdana" w:hAnsi="Verdana" w:cs="Calibri"/>
          <w:sz w:val="20"/>
          <w:szCs w:val="20"/>
        </w:rPr>
      </w:pPr>
      <w:r>
        <w:rPr>
          <w:rFonts w:ascii="Verdana" w:hAnsi="Verdana"/>
          <w:sz w:val="20"/>
        </w:rPr>
        <w:t>изготвяне на планове за обучение и осигуряване на професионално и лично развитие на персонала в съответствие с нуждите на ЕСП;</w:t>
      </w:r>
    </w:p>
    <w:p w:rsidR="009F705F" w:rsidRDefault="00CC4F82" w:rsidP="001E5B25">
      <w:pPr>
        <w:numPr>
          <w:ilvl w:val="0"/>
          <w:numId w:val="11"/>
        </w:numPr>
        <w:spacing w:after="0" w:line="240" w:lineRule="auto"/>
        <w:jc w:val="both"/>
        <w:rPr>
          <w:rFonts w:ascii="Verdana" w:hAnsi="Verdana" w:cs="Calibri"/>
          <w:sz w:val="20"/>
          <w:szCs w:val="20"/>
        </w:rPr>
      </w:pPr>
      <w:r>
        <w:rPr>
          <w:rFonts w:ascii="Verdana" w:hAnsi="Verdana"/>
          <w:sz w:val="20"/>
        </w:rPr>
        <w:t>надзор на процедурите за атестация и повишение;</w:t>
      </w:r>
    </w:p>
    <w:p w:rsidR="001E5B25" w:rsidRPr="001E5B25" w:rsidRDefault="00CC4F82" w:rsidP="001E5B25">
      <w:pPr>
        <w:numPr>
          <w:ilvl w:val="0"/>
          <w:numId w:val="11"/>
        </w:numPr>
        <w:spacing w:after="0" w:line="240" w:lineRule="auto"/>
        <w:jc w:val="both"/>
        <w:rPr>
          <w:rFonts w:ascii="Verdana" w:hAnsi="Verdana" w:cs="Calibri"/>
          <w:sz w:val="20"/>
          <w:szCs w:val="20"/>
        </w:rPr>
      </w:pPr>
      <w:r>
        <w:rPr>
          <w:rFonts w:ascii="Verdana" w:hAnsi="Verdana"/>
          <w:sz w:val="20"/>
        </w:rPr>
        <w:t>помощ при управлението на конфликти с персонала;</w:t>
      </w:r>
    </w:p>
    <w:p w:rsidR="001E5B25" w:rsidRPr="001E5B25" w:rsidRDefault="00CC4F82" w:rsidP="001E5B25">
      <w:pPr>
        <w:numPr>
          <w:ilvl w:val="0"/>
          <w:numId w:val="11"/>
        </w:numPr>
        <w:spacing w:after="0" w:line="240" w:lineRule="auto"/>
        <w:jc w:val="both"/>
        <w:rPr>
          <w:rFonts w:ascii="Verdana" w:hAnsi="Verdana" w:cs="Calibri"/>
          <w:sz w:val="20"/>
          <w:szCs w:val="20"/>
        </w:rPr>
      </w:pPr>
      <w:r>
        <w:rPr>
          <w:rFonts w:ascii="Verdana" w:hAnsi="Verdana"/>
          <w:sz w:val="20"/>
        </w:rPr>
        <w:t>поддържане на контакти с персонала и подкрепа на служителите във връзка с техните права и задължения, определени в Правилника за длъжностните лица и правилата за прилагането му;</w:t>
      </w:r>
    </w:p>
    <w:p w:rsidR="001E5B25" w:rsidRPr="001E5B25" w:rsidRDefault="00CC4F82" w:rsidP="0071670D">
      <w:pPr>
        <w:numPr>
          <w:ilvl w:val="0"/>
          <w:numId w:val="11"/>
        </w:numPr>
        <w:spacing w:after="0" w:line="240" w:lineRule="auto"/>
        <w:jc w:val="both"/>
        <w:outlineLvl w:val="2"/>
        <w:rPr>
          <w:rFonts w:ascii="Arial" w:hAnsi="Arial" w:cs="Arial"/>
        </w:rPr>
      </w:pPr>
      <w:r>
        <w:rPr>
          <w:rFonts w:ascii="Verdana" w:hAnsi="Verdana"/>
          <w:sz w:val="20"/>
        </w:rPr>
        <w:t>допринасяне за ефективен социален диалог с представители на комитета на персонала по въпроси на човешките ресурси.</w:t>
      </w:r>
    </w:p>
    <w:p w:rsidR="00A64E68" w:rsidRPr="001E5B25" w:rsidRDefault="00CC4F82" w:rsidP="00D745A2">
      <w:pPr>
        <w:spacing w:before="200"/>
        <w:jc w:val="both"/>
        <w:rPr>
          <w:rFonts w:ascii="Verdana" w:hAnsi="Verdana" w:cs="Calibri"/>
          <w:sz w:val="20"/>
          <w:szCs w:val="20"/>
        </w:rPr>
      </w:pPr>
      <w:r>
        <w:rPr>
          <w:rFonts w:ascii="Verdana" w:hAnsi="Verdana"/>
          <w:sz w:val="20"/>
        </w:rPr>
        <w:t>Координация, подкрепа, планиране и отчитане</w:t>
      </w:r>
    </w:p>
    <w:p w:rsidR="001E5B25" w:rsidRPr="00A64E68" w:rsidRDefault="00CC4F82" w:rsidP="00D745A2">
      <w:pPr>
        <w:numPr>
          <w:ilvl w:val="0"/>
          <w:numId w:val="11"/>
        </w:numPr>
        <w:spacing w:before="200" w:after="0" w:line="240" w:lineRule="auto"/>
        <w:jc w:val="both"/>
        <w:rPr>
          <w:rFonts w:ascii="Verdana" w:hAnsi="Verdana" w:cs="Calibri"/>
          <w:sz w:val="20"/>
          <w:szCs w:val="20"/>
        </w:rPr>
      </w:pPr>
      <w:r>
        <w:rPr>
          <w:rFonts w:ascii="Verdana" w:hAnsi="Verdana"/>
          <w:sz w:val="20"/>
        </w:rPr>
        <w:t>координиране и подготвяне на одити в екипа;</w:t>
      </w:r>
    </w:p>
    <w:p w:rsidR="001E5B25" w:rsidRPr="001E5B25" w:rsidRDefault="00CC4F82" w:rsidP="0071670D">
      <w:pPr>
        <w:numPr>
          <w:ilvl w:val="0"/>
          <w:numId w:val="11"/>
        </w:numPr>
        <w:spacing w:after="0" w:line="240" w:lineRule="auto"/>
        <w:jc w:val="both"/>
        <w:rPr>
          <w:rFonts w:ascii="Verdana" w:hAnsi="Verdana" w:cs="Calibri"/>
          <w:sz w:val="20"/>
          <w:szCs w:val="20"/>
        </w:rPr>
      </w:pPr>
      <w:r>
        <w:rPr>
          <w:rFonts w:ascii="Verdana" w:hAnsi="Verdana"/>
          <w:sz w:val="20"/>
        </w:rPr>
        <w:t>последващи действия и преглед на корективни мерки, предприети от ръководството в резултат на одити, извършени от външни органи;</w:t>
      </w:r>
    </w:p>
    <w:p w:rsidR="00A64E68" w:rsidRPr="001E5B25" w:rsidRDefault="00CC4F82" w:rsidP="001E5B25">
      <w:pPr>
        <w:numPr>
          <w:ilvl w:val="0"/>
          <w:numId w:val="11"/>
        </w:numPr>
        <w:spacing w:after="0" w:line="240" w:lineRule="auto"/>
        <w:jc w:val="both"/>
        <w:rPr>
          <w:rFonts w:ascii="Verdana" w:hAnsi="Verdana" w:cs="Calibri"/>
          <w:sz w:val="20"/>
          <w:szCs w:val="20"/>
        </w:rPr>
      </w:pPr>
      <w:r>
        <w:rPr>
          <w:rFonts w:ascii="Verdana" w:hAnsi="Verdana"/>
          <w:sz w:val="20"/>
        </w:rPr>
        <w:t>организиране на редовно отчитане пред ръководството;</w:t>
      </w:r>
    </w:p>
    <w:p w:rsidR="00A64E68" w:rsidRPr="001E5B25" w:rsidRDefault="00CC4F82" w:rsidP="001E5B25">
      <w:pPr>
        <w:numPr>
          <w:ilvl w:val="0"/>
          <w:numId w:val="11"/>
        </w:numPr>
        <w:spacing w:after="0" w:line="240" w:lineRule="auto"/>
        <w:jc w:val="both"/>
        <w:rPr>
          <w:rFonts w:ascii="Verdana" w:hAnsi="Verdana" w:cs="Calibri"/>
          <w:sz w:val="20"/>
          <w:szCs w:val="20"/>
        </w:rPr>
      </w:pPr>
      <w:r>
        <w:rPr>
          <w:rFonts w:ascii="Verdana" w:hAnsi="Verdana"/>
          <w:sz w:val="20"/>
        </w:rPr>
        <w:t xml:space="preserve">поддържане на връзка с колеги в други институции (Европейска комисия, Сметна палата и пр.) и/или други европейски агенции; и </w:t>
      </w:r>
    </w:p>
    <w:p w:rsidR="00A64E68" w:rsidRPr="001E5B25" w:rsidRDefault="00CC4F82" w:rsidP="001E5B25">
      <w:pPr>
        <w:numPr>
          <w:ilvl w:val="0"/>
          <w:numId w:val="11"/>
        </w:numPr>
        <w:spacing w:after="0" w:line="240" w:lineRule="auto"/>
        <w:jc w:val="both"/>
        <w:rPr>
          <w:rFonts w:ascii="Verdana" w:hAnsi="Verdana" w:cs="Calibri"/>
          <w:sz w:val="20"/>
          <w:szCs w:val="20"/>
        </w:rPr>
      </w:pPr>
      <w:r>
        <w:rPr>
          <w:rFonts w:ascii="Verdana" w:hAnsi="Verdana"/>
          <w:sz w:val="20"/>
        </w:rPr>
        <w:t>изпълнение на други задачи, възлагани от ръководството на ЕСП в интерес на службата</w:t>
      </w:r>
      <w:r w:rsidR="00DD7681">
        <w:rPr>
          <w:rFonts w:ascii="Verdana" w:hAnsi="Verdana"/>
          <w:sz w:val="20"/>
          <w:lang w:val="en-GB"/>
        </w:rPr>
        <w:t>.</w:t>
      </w:r>
    </w:p>
    <w:p w:rsidR="00DD7681" w:rsidRDefault="00DD7681" w:rsidP="00A43C68">
      <w:pPr>
        <w:autoSpaceDE w:val="0"/>
        <w:autoSpaceDN w:val="0"/>
        <w:adjustRightInd w:val="0"/>
        <w:spacing w:after="100" w:afterAutospacing="1" w:line="240" w:lineRule="auto"/>
        <w:jc w:val="both"/>
        <w:rPr>
          <w:rFonts w:ascii="Verdana" w:hAnsi="Verdana"/>
          <w:b/>
          <w:sz w:val="20"/>
          <w:u w:val="single"/>
        </w:rPr>
      </w:pPr>
    </w:p>
    <w:p w:rsidR="00A43C68" w:rsidRPr="00475BEB" w:rsidRDefault="00A43C68" w:rsidP="00A43C68">
      <w:pPr>
        <w:autoSpaceDE w:val="0"/>
        <w:autoSpaceDN w:val="0"/>
        <w:adjustRightInd w:val="0"/>
        <w:spacing w:after="100" w:afterAutospacing="1" w:line="240" w:lineRule="auto"/>
        <w:jc w:val="both"/>
        <w:rPr>
          <w:rFonts w:ascii="Verdana" w:hAnsi="Verdana" w:cs="Calibri"/>
          <w:b/>
          <w:bCs/>
          <w:sz w:val="20"/>
          <w:szCs w:val="20"/>
          <w:u w:val="single"/>
        </w:rPr>
      </w:pPr>
      <w:r>
        <w:rPr>
          <w:rFonts w:ascii="Verdana" w:hAnsi="Verdana"/>
          <w:b/>
          <w:sz w:val="20"/>
          <w:u w:val="single"/>
        </w:rPr>
        <w:t>Необходими квалификации и професионален опит</w:t>
      </w:r>
    </w:p>
    <w:p w:rsidR="00A43C68" w:rsidRPr="00475BEB" w:rsidRDefault="00A43C68" w:rsidP="00A43C68">
      <w:pPr>
        <w:pStyle w:val="Heading1"/>
        <w:numPr>
          <w:ilvl w:val="0"/>
          <w:numId w:val="0"/>
        </w:numPr>
        <w:spacing w:after="240" w:afterAutospacing="0"/>
      </w:pPr>
      <w:r>
        <w:rPr>
          <w:lang w:val="en-GB"/>
        </w:rPr>
        <w:t xml:space="preserve">2. </w:t>
      </w:r>
      <w:r>
        <w:t>Критерии за допустимост</w:t>
      </w:r>
    </w:p>
    <w:p w:rsidR="00A43C68" w:rsidRPr="00475BEB" w:rsidRDefault="00A43C68" w:rsidP="00A43C68">
      <w:pPr>
        <w:pStyle w:val="Heading2"/>
        <w:numPr>
          <w:ilvl w:val="1"/>
          <w:numId w:val="26"/>
        </w:numPr>
      </w:pPr>
      <w:r>
        <w:t>Общи условия</w:t>
      </w:r>
    </w:p>
    <w:p w:rsidR="00A43C68" w:rsidRPr="00475BEB" w:rsidRDefault="00A43C68" w:rsidP="00A43C68">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До крайния срок на тази покана кандидатите трябва:</w:t>
      </w:r>
    </w:p>
    <w:p w:rsidR="00A43C68" w:rsidRPr="00475BEB" w:rsidRDefault="00A43C68" w:rsidP="00A43C68">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t>да са граждани на държава—членка на Европейския съюз;</w:t>
      </w:r>
    </w:p>
    <w:p w:rsidR="00A43C68" w:rsidRPr="00475BEB" w:rsidRDefault="00A43C68" w:rsidP="00A43C68">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t>да не са лишени от граждански права;</w:t>
      </w:r>
    </w:p>
    <w:p w:rsidR="00A43C68" w:rsidRPr="00475BEB" w:rsidRDefault="00A43C68" w:rsidP="00A43C68">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t>да са изпълнили всички задължения, наложени им от приложимото национално право за военната служба;</w:t>
      </w:r>
    </w:p>
    <w:p w:rsidR="00A43C68" w:rsidRPr="00DD7681" w:rsidRDefault="00A43C68" w:rsidP="00A43C68">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t>да отговарят на личностните изисквания, свързани със служебните им задължения;</w:t>
      </w:r>
    </w:p>
    <w:p w:rsidR="00DD7681" w:rsidRPr="00DD7681" w:rsidRDefault="00DD7681" w:rsidP="00C973BD">
      <w:pPr>
        <w:numPr>
          <w:ilvl w:val="0"/>
          <w:numId w:val="15"/>
        </w:numPr>
        <w:autoSpaceDE w:val="0"/>
        <w:autoSpaceDN w:val="0"/>
        <w:adjustRightInd w:val="0"/>
        <w:spacing w:before="100" w:beforeAutospacing="1" w:after="100" w:afterAutospacing="1" w:line="240" w:lineRule="auto"/>
        <w:jc w:val="both"/>
        <w:rPr>
          <w:rFonts w:ascii="Verdana" w:hAnsi="Verdana" w:cs="Calibri"/>
          <w:sz w:val="20"/>
          <w:szCs w:val="20"/>
        </w:rPr>
      </w:pPr>
      <w:r w:rsidRPr="00DD7681">
        <w:rPr>
          <w:rFonts w:ascii="Verdana" w:hAnsi="Verdana"/>
          <w:sz w:val="20"/>
        </w:rPr>
        <w:t>да е в състояние да завърши пълният тригодишен мандат преди достигане на пенсионна възраст (за срочно наетите служители на Европейския съюз пенсионната възраст е определена като последния ден от месеца, в който лицето навършва 66 години);</w:t>
      </w:r>
    </w:p>
    <w:p w:rsidR="00A43C68" w:rsidRPr="00475BEB" w:rsidRDefault="00A43C68" w:rsidP="00A43C68">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lastRenderedPageBreak/>
        <w:t>да бъдат физически здрави да изпълняват служебните си задължения</w:t>
      </w:r>
      <w:r>
        <w:rPr>
          <w:rStyle w:val="FootnoteReference"/>
          <w:rFonts w:ascii="Verdana" w:hAnsi="Verdana"/>
          <w:sz w:val="20"/>
        </w:rPr>
        <w:footnoteReference w:id="1"/>
      </w:r>
      <w:r>
        <w:rPr>
          <w:rFonts w:ascii="Verdana" w:hAnsi="Verdana"/>
          <w:sz w:val="20"/>
        </w:rPr>
        <w:t>.</w:t>
      </w:r>
    </w:p>
    <w:p w:rsidR="00084956" w:rsidRPr="006441FA" w:rsidRDefault="00CC4F82" w:rsidP="006441FA">
      <w:pPr>
        <w:autoSpaceDE w:val="0"/>
        <w:autoSpaceDN w:val="0"/>
        <w:adjustRightInd w:val="0"/>
        <w:spacing w:after="0" w:line="240" w:lineRule="auto"/>
        <w:rPr>
          <w:rFonts w:ascii="Verdana" w:hAnsi="Verdana" w:cs="Calibri"/>
          <w:b/>
          <w:bCs/>
          <w:sz w:val="20"/>
          <w:szCs w:val="20"/>
        </w:rPr>
      </w:pPr>
      <w:r>
        <w:rPr>
          <w:rFonts w:ascii="Verdana" w:hAnsi="Verdana"/>
          <w:b/>
          <w:sz w:val="20"/>
          <w:lang w:val="fr-FR"/>
        </w:rPr>
        <w:t xml:space="preserve">2.2 </w:t>
      </w:r>
      <w:r w:rsidRPr="006441FA">
        <w:rPr>
          <w:rFonts w:ascii="Verdana" w:hAnsi="Verdana"/>
          <w:b/>
          <w:sz w:val="20"/>
        </w:rPr>
        <w:t>Образование</w:t>
      </w:r>
    </w:p>
    <w:p w:rsidR="008937A7" w:rsidRPr="004027E4" w:rsidRDefault="00CC4F82" w:rsidP="00D745A2">
      <w:pPr>
        <w:autoSpaceDE w:val="0"/>
        <w:autoSpaceDN w:val="0"/>
        <w:adjustRightInd w:val="0"/>
        <w:spacing w:before="200" w:after="0" w:line="240" w:lineRule="auto"/>
        <w:rPr>
          <w:rFonts w:ascii="Verdana" w:hAnsi="Verdana" w:cs="Tahoma"/>
          <w:sz w:val="20"/>
          <w:szCs w:val="20"/>
        </w:rPr>
      </w:pPr>
      <w:r>
        <w:rPr>
          <w:rFonts w:ascii="Verdana" w:hAnsi="Verdana"/>
          <w:sz w:val="20"/>
        </w:rPr>
        <w:t>Кандидатите трябва да притежават:</w:t>
      </w:r>
    </w:p>
    <w:p w:rsidR="008937A7" w:rsidRPr="004027E4" w:rsidRDefault="003B5F16" w:rsidP="008937A7">
      <w:pPr>
        <w:autoSpaceDE w:val="0"/>
        <w:autoSpaceDN w:val="0"/>
        <w:adjustRightInd w:val="0"/>
        <w:spacing w:after="0" w:line="240" w:lineRule="auto"/>
        <w:rPr>
          <w:rFonts w:ascii="Verdana" w:hAnsi="Verdana" w:cs="Tahoma"/>
          <w:sz w:val="20"/>
          <w:szCs w:val="20"/>
        </w:rPr>
      </w:pPr>
    </w:p>
    <w:p w:rsidR="00143908" w:rsidRPr="004027E4" w:rsidRDefault="00CC4F82" w:rsidP="00A16F29">
      <w:pPr>
        <w:numPr>
          <w:ilvl w:val="0"/>
          <w:numId w:val="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образователна степен, съответстваща на пълен курс университетско обучение с продължителност най-малко 3 години, удостоверено с диплома, плюс една допълнителна година съответен професионален опит;</w:t>
      </w:r>
    </w:p>
    <w:p w:rsidR="00143908" w:rsidRPr="004027E4" w:rsidRDefault="00CC4F82" w:rsidP="00143908">
      <w:pPr>
        <w:autoSpaceDE w:val="0"/>
        <w:autoSpaceDN w:val="0"/>
        <w:adjustRightInd w:val="0"/>
        <w:spacing w:after="100" w:afterAutospacing="1" w:line="240" w:lineRule="auto"/>
        <w:ind w:left="720"/>
        <w:jc w:val="center"/>
        <w:rPr>
          <w:rFonts w:ascii="Verdana" w:hAnsi="Verdana" w:cs="Calibri"/>
          <w:sz w:val="20"/>
          <w:szCs w:val="20"/>
        </w:rPr>
      </w:pPr>
      <w:r>
        <w:rPr>
          <w:rFonts w:ascii="Verdana" w:hAnsi="Verdana"/>
          <w:sz w:val="20"/>
        </w:rPr>
        <w:t>ИЛИ</w:t>
      </w:r>
    </w:p>
    <w:p w:rsidR="00143908" w:rsidRPr="004027E4" w:rsidRDefault="00CC4F82" w:rsidP="00A16F29">
      <w:pPr>
        <w:numPr>
          <w:ilvl w:val="0"/>
          <w:numId w:val="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образователна степен, съответстваща на пълен курс университетско обучение с продължителност най-малко 4 години, удостоверено с диплома.</w:t>
      </w:r>
    </w:p>
    <w:p w:rsidR="008937A7" w:rsidRPr="004027E4" w:rsidRDefault="00CC4F82" w:rsidP="00D745A2">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Ще се разглеждат само документи за образование, получено в държави—членки на ЕС, или за които са издадени удостоверения за еквивалентност от органи в тези държави членки.</w:t>
      </w:r>
    </w:p>
    <w:p w:rsidR="00084956" w:rsidRPr="004027E4" w:rsidRDefault="00CC4F82" w:rsidP="006441FA">
      <w:pPr>
        <w:pStyle w:val="ListParagraph"/>
        <w:numPr>
          <w:ilvl w:val="0"/>
          <w:numId w:val="20"/>
        </w:numPr>
        <w:autoSpaceDE w:val="0"/>
        <w:autoSpaceDN w:val="0"/>
        <w:adjustRightInd w:val="0"/>
        <w:spacing w:after="240" w:line="240" w:lineRule="auto"/>
        <w:contextualSpacing w:val="0"/>
        <w:rPr>
          <w:rFonts w:ascii="Verdana" w:hAnsi="Verdana" w:cs="Calibri"/>
          <w:b/>
          <w:bCs/>
          <w:sz w:val="20"/>
          <w:szCs w:val="20"/>
        </w:rPr>
      </w:pPr>
      <w:r>
        <w:rPr>
          <w:rFonts w:ascii="Verdana" w:hAnsi="Verdana"/>
          <w:b/>
          <w:sz w:val="20"/>
        </w:rPr>
        <w:t>Професионален опит</w:t>
      </w:r>
    </w:p>
    <w:p w:rsidR="00A43C68" w:rsidRDefault="00CC4F82" w:rsidP="00A43C68">
      <w:pPr>
        <w:autoSpaceDE w:val="0"/>
        <w:autoSpaceDN w:val="0"/>
        <w:adjustRightInd w:val="0"/>
        <w:spacing w:after="100" w:afterAutospacing="1" w:line="240" w:lineRule="auto"/>
        <w:jc w:val="both"/>
        <w:rPr>
          <w:rFonts w:ascii="Verdana" w:hAnsi="Verdana"/>
          <w:sz w:val="20"/>
        </w:rPr>
      </w:pPr>
      <w:r>
        <w:rPr>
          <w:rFonts w:ascii="Verdana" w:hAnsi="Verdana"/>
          <w:sz w:val="20"/>
        </w:rPr>
        <w:t>Кандидатите трябва да имат, до крайната дата за подаване на заявленията, най-малко 12 години професионален опит</w:t>
      </w:r>
      <w:r>
        <w:rPr>
          <w:rStyle w:val="FootnoteReference"/>
          <w:rFonts w:ascii="Verdana" w:hAnsi="Verdana"/>
          <w:sz w:val="20"/>
        </w:rPr>
        <w:footnoteReference w:id="2"/>
      </w:r>
      <w:r>
        <w:rPr>
          <w:rFonts w:ascii="Verdana" w:hAnsi="Verdana"/>
          <w:sz w:val="20"/>
        </w:rPr>
        <w:t xml:space="preserve"> (плюс едната година, посочена в „Образование“) в подходяща за тази длъжност област. От посочените по-горе дванадесет (12) години професионален опит, най-малко шест (6) години доказан професионален опит трябва да бъде в някои или всички области, свързани със задачите, описани в раздел 1 по-горе.</w:t>
      </w:r>
    </w:p>
    <w:p w:rsidR="00A43C68" w:rsidRPr="00A43C68" w:rsidRDefault="00A43C68" w:rsidP="00A43C68">
      <w:pPr>
        <w:pStyle w:val="ListParagraph"/>
        <w:autoSpaceDE w:val="0"/>
        <w:autoSpaceDN w:val="0"/>
        <w:adjustRightInd w:val="0"/>
        <w:spacing w:after="240" w:line="240" w:lineRule="auto"/>
        <w:ind w:left="0"/>
        <w:contextualSpacing w:val="0"/>
        <w:rPr>
          <w:rFonts w:ascii="Verdana" w:hAnsi="Verdana"/>
          <w:b/>
          <w:sz w:val="20"/>
        </w:rPr>
      </w:pPr>
      <w:r w:rsidRPr="00A43C68">
        <w:rPr>
          <w:rFonts w:ascii="Verdana" w:hAnsi="Verdana"/>
          <w:b/>
          <w:sz w:val="20"/>
        </w:rPr>
        <w:t>2.4 Езикови умения</w:t>
      </w:r>
    </w:p>
    <w:p w:rsidR="00A43C68" w:rsidRPr="00475BEB" w:rsidRDefault="00A43C68" w:rsidP="00A43C68">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Тъй като основният работен език в ЕСП е английският, кандидатите трябва отлично да владеят говорим и писмен английски език (Забележка: кандидати, за които английският е роден език, трябва да покажат на етапа на събеседване способност да </w:t>
      </w:r>
      <w:r>
        <w:rPr>
          <w:rFonts w:ascii="Verdana" w:hAnsi="Verdana"/>
          <w:sz w:val="20"/>
        </w:rPr>
        <w:lastRenderedPageBreak/>
        <w:t>работят с втори език на ЕС). Кандидатите трябва да владеят задоволително друг официален език на Европейския съюз</w:t>
      </w:r>
      <w:r>
        <w:rPr>
          <w:rStyle w:val="FootnoteReference"/>
          <w:rFonts w:ascii="Verdana" w:hAnsi="Verdana"/>
          <w:sz w:val="20"/>
        </w:rPr>
        <w:footnoteReference w:id="3"/>
      </w:r>
      <w:r>
        <w:rPr>
          <w:rFonts w:ascii="Verdana" w:hAnsi="Verdana"/>
          <w:sz w:val="20"/>
        </w:rPr>
        <w:t>.</w:t>
      </w:r>
    </w:p>
    <w:p w:rsidR="00ED2D44" w:rsidRPr="004027E4" w:rsidRDefault="00CC4F82" w:rsidP="006441FA">
      <w:pPr>
        <w:pStyle w:val="ListParagraph"/>
        <w:numPr>
          <w:ilvl w:val="0"/>
          <w:numId w:val="21"/>
        </w:numPr>
        <w:autoSpaceDE w:val="0"/>
        <w:autoSpaceDN w:val="0"/>
        <w:adjustRightInd w:val="0"/>
        <w:spacing w:before="200" w:after="240" w:line="240" w:lineRule="auto"/>
        <w:contextualSpacing w:val="0"/>
        <w:rPr>
          <w:rFonts w:ascii="Verdana" w:hAnsi="Verdana" w:cs="Calibri"/>
          <w:b/>
          <w:bCs/>
          <w:sz w:val="20"/>
          <w:szCs w:val="20"/>
        </w:rPr>
      </w:pPr>
      <w:r>
        <w:rPr>
          <w:rFonts w:ascii="Verdana" w:hAnsi="Verdana"/>
          <w:b/>
          <w:sz w:val="20"/>
        </w:rPr>
        <w:t>Критерии за подбор</w:t>
      </w:r>
    </w:p>
    <w:p w:rsidR="00600472" w:rsidRPr="004027E4" w:rsidRDefault="00CC4F82" w:rsidP="00600472">
      <w:pPr>
        <w:autoSpaceDE w:val="0"/>
        <w:autoSpaceDN w:val="0"/>
        <w:adjustRightInd w:val="0"/>
        <w:spacing w:after="0" w:line="240" w:lineRule="auto"/>
        <w:rPr>
          <w:rFonts w:ascii="Verdana" w:hAnsi="Verdana" w:cs="Calibri"/>
          <w:sz w:val="20"/>
          <w:szCs w:val="20"/>
        </w:rPr>
      </w:pPr>
      <w:r>
        <w:rPr>
          <w:rFonts w:ascii="Verdana" w:hAnsi="Verdana"/>
          <w:sz w:val="20"/>
        </w:rPr>
        <w:t>Задължителни изисквания:</w:t>
      </w:r>
    </w:p>
    <w:p w:rsidR="00600472" w:rsidRPr="004027E4" w:rsidRDefault="00CC4F82" w:rsidP="00D745A2">
      <w:pPr>
        <w:numPr>
          <w:ilvl w:val="0"/>
          <w:numId w:val="1"/>
        </w:numPr>
        <w:autoSpaceDE w:val="0"/>
        <w:autoSpaceDN w:val="0"/>
        <w:adjustRightInd w:val="0"/>
        <w:spacing w:before="200" w:after="0" w:line="240" w:lineRule="auto"/>
        <w:jc w:val="both"/>
        <w:rPr>
          <w:rFonts w:ascii="Verdana" w:hAnsi="Verdana" w:cs="Calibri"/>
          <w:sz w:val="20"/>
          <w:szCs w:val="20"/>
        </w:rPr>
      </w:pPr>
      <w:r>
        <w:rPr>
          <w:rFonts w:ascii="Verdana" w:hAnsi="Verdana"/>
          <w:sz w:val="20"/>
        </w:rPr>
        <w:t>годност да изпълняват задачите, описани в раздел 1.1;</w:t>
      </w:r>
    </w:p>
    <w:p w:rsidR="00600472" w:rsidRPr="004027E4" w:rsidRDefault="00CC4F82" w:rsidP="00600472">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доказана способност за изграждане и ръководене на екипи;</w:t>
      </w:r>
    </w:p>
    <w:p w:rsidR="003C3BBA" w:rsidRPr="004027E4" w:rsidRDefault="00CC4F82" w:rsidP="003C3BBA">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най-малко 2 години опит на средно управленско равнище с доказани добри резултати при изграждане, ръководство и мотивиране на екипи (посочете големината на екипа и колко години сте го ръководили);</w:t>
      </w:r>
    </w:p>
    <w:p w:rsidR="003B1FBA" w:rsidRPr="00512749" w:rsidRDefault="00CC4F82"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най-малко пет години опит в една или повече от областите бюджет и финанси, обществени поръчки и човешки ресурси след завършване на минималната образователна степен (вж. точка 3.А);</w:t>
      </w:r>
    </w:p>
    <w:p w:rsidR="003B1FBA" w:rsidRPr="00512749" w:rsidRDefault="00CC4F82"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опит в прилагането на финансовите правила и правилата за обществени поръчки в ЕС;</w:t>
      </w:r>
    </w:p>
    <w:p w:rsidR="00512749" w:rsidRPr="00512749" w:rsidRDefault="00CC4F82"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отлично познаване на Правилника за длъжностните лица и Условията за работа на другите служители на Европейския съюз;</w:t>
      </w:r>
    </w:p>
    <w:p w:rsidR="003C3BBA" w:rsidRPr="00512749" w:rsidRDefault="00CC4F82"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подлежаща на доказване способност да работят с поверителни документи и да проявяват тактичност и дискретност при работата си с хора;</w:t>
      </w:r>
    </w:p>
    <w:p w:rsidR="00512749" w:rsidRPr="00512749" w:rsidRDefault="00CC4F82"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доказан опит в областите човешки ресурси и/или бюджет и финанси и управление на обществени поръчки, както и в определяне и изпълнение на стратегии и политики в орган на ЕС;</w:t>
      </w:r>
    </w:p>
    <w:p w:rsidR="00512749" w:rsidRDefault="00CC4F82"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познаване на принципите на стопанската дейност и управлението в основата на стратегическото планиране, разпределението на ресурсите, техниките на водачество и координацията на хора и ресурси;</w:t>
      </w:r>
    </w:p>
    <w:p w:rsidR="00F159EE" w:rsidRPr="00F159EE" w:rsidRDefault="00CC4F82" w:rsidP="00F159EE">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отлични умения за организиране и планиране; доказан опит в планиране и изпълнение на работни планове;</w:t>
      </w:r>
    </w:p>
    <w:p w:rsidR="00F159EE" w:rsidRPr="00F159EE" w:rsidRDefault="00CC4F82" w:rsidP="00F159EE">
      <w:pPr>
        <w:numPr>
          <w:ilvl w:val="0"/>
          <w:numId w:val="1"/>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jc w:val="both"/>
        <w:rPr>
          <w:rFonts w:ascii="Verdana" w:hAnsi="Verdana" w:cs="Calibri"/>
          <w:sz w:val="20"/>
          <w:szCs w:val="20"/>
        </w:rPr>
      </w:pPr>
      <w:r>
        <w:rPr>
          <w:rFonts w:ascii="Verdana" w:hAnsi="Verdana"/>
          <w:sz w:val="20"/>
        </w:rPr>
        <w:t>силно изразени умения за планиране и организиране;</w:t>
      </w:r>
    </w:p>
    <w:p w:rsidR="00F159EE" w:rsidRPr="00F159EE" w:rsidRDefault="00CC4F82" w:rsidP="00F159EE">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способност да ръководят и мотивират персонала и да подобряват резултатите от дейността;</w:t>
      </w:r>
    </w:p>
    <w:p w:rsidR="00512749" w:rsidRPr="00512749" w:rsidRDefault="00CC4F82"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много добро владеене на писмен и говорим английски език с доказани умения за изготвяне на документи.</w:t>
      </w:r>
    </w:p>
    <w:p w:rsidR="00600472" w:rsidRPr="004027E4" w:rsidRDefault="00CC4F82" w:rsidP="00D745A2">
      <w:pPr>
        <w:autoSpaceDE w:val="0"/>
        <w:autoSpaceDN w:val="0"/>
        <w:adjustRightInd w:val="0"/>
        <w:spacing w:before="200" w:after="0" w:line="240" w:lineRule="auto"/>
        <w:jc w:val="both"/>
        <w:rPr>
          <w:rFonts w:ascii="Verdana" w:hAnsi="Verdana" w:cs="Calibri"/>
          <w:sz w:val="20"/>
          <w:szCs w:val="20"/>
        </w:rPr>
      </w:pPr>
      <w:r>
        <w:rPr>
          <w:rFonts w:ascii="Verdana" w:hAnsi="Verdana"/>
          <w:sz w:val="20"/>
        </w:rPr>
        <w:t>Предимства:</w:t>
      </w:r>
    </w:p>
    <w:p w:rsidR="00600472" w:rsidRPr="004027E4" w:rsidRDefault="00CC4F82" w:rsidP="00D745A2">
      <w:pPr>
        <w:numPr>
          <w:ilvl w:val="0"/>
          <w:numId w:val="1"/>
        </w:numPr>
        <w:autoSpaceDE w:val="0"/>
        <w:autoSpaceDN w:val="0"/>
        <w:adjustRightInd w:val="0"/>
        <w:spacing w:before="200" w:after="0" w:line="240" w:lineRule="auto"/>
        <w:jc w:val="both"/>
        <w:rPr>
          <w:rFonts w:ascii="Verdana" w:hAnsi="Verdana" w:cs="Calibri"/>
          <w:sz w:val="20"/>
          <w:szCs w:val="20"/>
        </w:rPr>
      </w:pPr>
      <w:r>
        <w:rPr>
          <w:rFonts w:ascii="Verdana" w:hAnsi="Verdana"/>
          <w:sz w:val="20"/>
        </w:rPr>
        <w:t>опит в работа с мултикултурни екипи;</w:t>
      </w:r>
    </w:p>
    <w:p w:rsidR="00600472" w:rsidRPr="004027E4" w:rsidRDefault="00CC4F82" w:rsidP="00F24A71">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опит в работа в нова организация или стопанска единица и/или в ръководене на организации в процеси на промени;</w:t>
      </w:r>
    </w:p>
    <w:p w:rsidR="00600472" w:rsidRPr="004027E4" w:rsidRDefault="00CC4F82" w:rsidP="00600472">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завършен курс на обучение след завършване на висше образование в областите човешки ресурси, бизнес, финанси, икономика или в друга сродна област;</w:t>
      </w:r>
    </w:p>
    <w:p w:rsidR="00512749" w:rsidRPr="00A72930" w:rsidRDefault="00CC4F82" w:rsidP="00512749">
      <w:pPr>
        <w:numPr>
          <w:ilvl w:val="0"/>
          <w:numId w:val="1"/>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jc w:val="both"/>
        <w:rPr>
          <w:rFonts w:ascii="Verdana" w:hAnsi="Verdana" w:cs="Calibri"/>
          <w:sz w:val="20"/>
          <w:szCs w:val="20"/>
        </w:rPr>
      </w:pPr>
      <w:r>
        <w:rPr>
          <w:rFonts w:ascii="Verdana" w:hAnsi="Verdana"/>
          <w:sz w:val="20"/>
        </w:rPr>
        <w:t>опит в управление на корпоративен бюджет;</w:t>
      </w:r>
    </w:p>
    <w:p w:rsidR="00512749" w:rsidRPr="00A72930" w:rsidRDefault="00CC4F82" w:rsidP="00512749">
      <w:pPr>
        <w:numPr>
          <w:ilvl w:val="0"/>
          <w:numId w:val="1"/>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jc w:val="both"/>
        <w:rPr>
          <w:rFonts w:ascii="Verdana" w:hAnsi="Verdana" w:cs="Calibri"/>
          <w:sz w:val="20"/>
          <w:szCs w:val="20"/>
        </w:rPr>
      </w:pPr>
      <w:r>
        <w:rPr>
          <w:rFonts w:ascii="Verdana" w:hAnsi="Verdana"/>
          <w:sz w:val="20"/>
        </w:rPr>
        <w:t>опит в управление на одити, в процедури за определяне на съответствие на стандартите и оценка на риска;</w:t>
      </w:r>
    </w:p>
    <w:p w:rsidR="00512749" w:rsidRPr="00A72930" w:rsidRDefault="00CC4F82" w:rsidP="0071670D">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досегашен опит в агенция на ЕС;</w:t>
      </w:r>
    </w:p>
    <w:p w:rsidR="00A72930" w:rsidRDefault="00CC4F82" w:rsidP="00A72930">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познаване на сектора на финансовите услуги; и</w:t>
      </w:r>
    </w:p>
    <w:p w:rsidR="00A72930" w:rsidRPr="00DD7681" w:rsidRDefault="00CC4F82" w:rsidP="00A72930">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добро владеене на френски език.</w:t>
      </w:r>
    </w:p>
    <w:p w:rsidR="00DD7681" w:rsidRDefault="00DD7681" w:rsidP="00DD7681">
      <w:pPr>
        <w:autoSpaceDE w:val="0"/>
        <w:autoSpaceDN w:val="0"/>
        <w:adjustRightInd w:val="0"/>
        <w:spacing w:after="0" w:line="240" w:lineRule="auto"/>
        <w:jc w:val="both"/>
        <w:rPr>
          <w:rFonts w:ascii="Verdana" w:hAnsi="Verdana"/>
          <w:sz w:val="20"/>
        </w:rPr>
      </w:pPr>
    </w:p>
    <w:p w:rsidR="00DD7681" w:rsidRPr="00475BEB" w:rsidRDefault="00DD7681" w:rsidP="00DD7681">
      <w:pPr>
        <w:autoSpaceDE w:val="0"/>
        <w:autoSpaceDN w:val="0"/>
        <w:adjustRightInd w:val="0"/>
        <w:spacing w:after="100" w:afterAutospacing="1" w:line="240" w:lineRule="auto"/>
        <w:jc w:val="both"/>
        <w:rPr>
          <w:rFonts w:ascii="Verdana" w:hAnsi="Verdana" w:cs="Calibri"/>
          <w:sz w:val="20"/>
          <w:szCs w:val="20"/>
          <w:u w:val="single"/>
        </w:rPr>
      </w:pPr>
      <w:r>
        <w:rPr>
          <w:rFonts w:ascii="Verdana" w:hAnsi="Verdana"/>
          <w:b/>
          <w:sz w:val="20"/>
          <w:u w:val="single"/>
        </w:rPr>
        <w:lastRenderedPageBreak/>
        <w:t>Процес на подбор</w:t>
      </w:r>
    </w:p>
    <w:p w:rsidR="00DD7681" w:rsidRPr="00475BEB" w:rsidRDefault="00DD7681" w:rsidP="00DD7681">
      <w:pPr>
        <w:pStyle w:val="Heading1"/>
        <w:numPr>
          <w:ilvl w:val="0"/>
          <w:numId w:val="21"/>
        </w:numPr>
      </w:pPr>
      <w:r>
        <w:t>Как да се кандидатства</w:t>
      </w:r>
    </w:p>
    <w:p w:rsidR="00DD7681" w:rsidRPr="00475BEB" w:rsidRDefault="00DD7681" w:rsidP="00DD768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Можете да кандидатствате през системата „EU CV Online“</w:t>
      </w:r>
      <w:r>
        <w:rPr>
          <w:rStyle w:val="FootnoteReference"/>
          <w:rFonts w:ascii="Verdana" w:hAnsi="Verdana"/>
          <w:sz w:val="20"/>
        </w:rPr>
        <w:footnoteReference w:id="4"/>
      </w:r>
      <w:r>
        <w:rPr>
          <w:rFonts w:ascii="Verdana" w:hAnsi="Verdana"/>
          <w:sz w:val="20"/>
        </w:rPr>
        <w:t>.</w:t>
      </w:r>
    </w:p>
    <w:p w:rsidR="00DD7681" w:rsidRPr="00475BEB" w:rsidRDefault="00DD7681" w:rsidP="00DD768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За да могат да кандидатстват през базата данни на „EU CV Online“, кандидатите трябва първо да създадат свой акаунт или да посочат съществуващ акаунт. Ако още не са го направили, кандидатите трябва първо да попълнят електронна автобиография. </w:t>
      </w:r>
      <w:r>
        <w:rPr>
          <w:rFonts w:ascii="Verdana" w:hAnsi="Verdana"/>
          <w:b/>
          <w:sz w:val="20"/>
          <w:u w:val="single"/>
        </w:rPr>
        <w:t>Заявленията за кандидатстване се изготвят на английски език</w:t>
      </w:r>
      <w:r>
        <w:rPr>
          <w:rFonts w:ascii="Verdana" w:hAnsi="Verdana"/>
          <w:sz w:val="20"/>
        </w:rPr>
        <w:t>. След попълване на автобиографията кандидатите могат да кандидатстват по покана за изразяване на интерес по свой избор. Препоръчва се кандидатите да попълнят съответните полета в заявлението за кандидатстване. Всички технически въпроси относно „EU CV Online“ трябва да се изпращат през страницата за контакти на „EU CV Online“.</w:t>
      </w:r>
    </w:p>
    <w:p w:rsidR="00DD7681" w:rsidRPr="00475BEB" w:rsidRDefault="00DD7681" w:rsidP="00DD7681">
      <w:pPr>
        <w:autoSpaceDE w:val="0"/>
        <w:autoSpaceDN w:val="0"/>
        <w:adjustRightInd w:val="0"/>
        <w:spacing w:after="100" w:afterAutospacing="1" w:line="240" w:lineRule="auto"/>
        <w:jc w:val="both"/>
        <w:rPr>
          <w:rFonts w:ascii="Verdana" w:hAnsi="Verdana" w:cs="Calibri"/>
          <w:b/>
          <w:bCs/>
          <w:color w:val="0070C0"/>
          <w:sz w:val="20"/>
          <w:szCs w:val="20"/>
        </w:rPr>
      </w:pPr>
      <w:r>
        <w:rPr>
          <w:rFonts w:ascii="Verdana" w:hAnsi="Verdana"/>
          <w:b/>
          <w:sz w:val="20"/>
        </w:rPr>
        <w:t>Преди да кандидатствате, трябва внимателно да проверите дали отговаряте на всички</w:t>
      </w:r>
      <w:r>
        <w:rPr>
          <w:rFonts w:ascii="Verdana" w:hAnsi="Verdana"/>
          <w:sz w:val="20"/>
        </w:rPr>
        <w:t xml:space="preserve"> </w:t>
      </w:r>
      <w:r>
        <w:rPr>
          <w:rFonts w:ascii="Verdana" w:hAnsi="Verdana"/>
          <w:b/>
          <w:sz w:val="20"/>
        </w:rPr>
        <w:t>критерии за допустимост.</w:t>
      </w:r>
    </w:p>
    <w:p w:rsidR="00DD7681" w:rsidRPr="00475BEB" w:rsidRDefault="00DD7681" w:rsidP="00DD768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Ваше задължение е да завършите онлайн регистрацията си в срок. Настоятелно ви препоръчваме да не чакате до последните няколко дни преди да кандидатствате, тъй като натовареният интернет трафик или проблем с интернет връзката може да доведе до прекъсване при онлайн регистрацията ви, преди да сте я завършили, при което ще трябва да повторите отново целия процес. След изтичането на крайния срок вече няма да можете да се регистрирате.</w:t>
      </w:r>
    </w:p>
    <w:p w:rsidR="00DD7681" w:rsidRPr="00475BEB" w:rsidRDefault="00DD7681" w:rsidP="00DD768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На този етап не са необходими подкрепящи документи — те ще бъдат изисквани по-късно в процеса на наемане (виж раздел 5.3).</w:t>
      </w:r>
    </w:p>
    <w:p w:rsidR="00DD7681" w:rsidRPr="00475BEB" w:rsidRDefault="00DD7681" w:rsidP="00DD768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При завършване на вашата онлайн регистрация на екрана ще се появи регистрационен номер, който трябва да запишете. Регистрационният процес приключва с получаването на този номер. Това ще бъде вашият референтен номер по всички въпроси, засягащи кандидатурата ви. Ако не получите номер, кандидатурата ви не е регистрирана!</w:t>
      </w:r>
    </w:p>
    <w:p w:rsidR="00DD7681" w:rsidRPr="00512749" w:rsidRDefault="00DD7681" w:rsidP="00DD7681">
      <w:pPr>
        <w:autoSpaceDE w:val="0"/>
        <w:autoSpaceDN w:val="0"/>
        <w:adjustRightInd w:val="0"/>
        <w:spacing w:after="0" w:line="240" w:lineRule="auto"/>
        <w:jc w:val="both"/>
        <w:rPr>
          <w:rFonts w:ascii="Verdana" w:hAnsi="Verdana" w:cs="Calibri"/>
          <w:sz w:val="20"/>
          <w:szCs w:val="20"/>
        </w:rPr>
      </w:pPr>
      <w:r>
        <w:rPr>
          <w:rFonts w:ascii="Verdana" w:hAnsi="Verdana"/>
          <w:color w:val="000000"/>
          <w:sz w:val="20"/>
        </w:rPr>
        <w:t>Потвърждение за получаване на кандидатурата ще бъде изпратено на адреса за електронна поща, посочен в заявлението ви за кандидатстване. Ваше задължение е да проверите дали сте дали правилен адрес за електронна поща.</w:t>
      </w:r>
    </w:p>
    <w:p w:rsidR="001C176C" w:rsidRDefault="00CC4F82" w:rsidP="0034458E">
      <w:pPr>
        <w:autoSpaceDE w:val="0"/>
        <w:autoSpaceDN w:val="0"/>
        <w:adjustRightInd w:val="0"/>
        <w:spacing w:before="400" w:after="100" w:afterAutospacing="1" w:line="240" w:lineRule="auto"/>
        <w:jc w:val="center"/>
        <w:rPr>
          <w:rFonts w:ascii="Verdana" w:hAnsi="Verdana"/>
          <w:b/>
          <w:sz w:val="20"/>
        </w:rPr>
      </w:pPr>
      <w:r>
        <w:rPr>
          <w:rFonts w:ascii="Verdana" w:hAnsi="Verdana"/>
          <w:b/>
          <w:sz w:val="20"/>
        </w:rPr>
        <w:t>Краен срок за подаване на заявления: 19 март 2017 г. на обяд (12:00 ч. брюкселско време)</w:t>
      </w:r>
    </w:p>
    <w:p w:rsidR="00DD7681" w:rsidRPr="00475BEB" w:rsidRDefault="00DD7681" w:rsidP="00DD7681">
      <w:pPr>
        <w:autoSpaceDE w:val="0"/>
        <w:autoSpaceDN w:val="0"/>
        <w:adjustRightInd w:val="0"/>
        <w:spacing w:after="100" w:afterAutospacing="1" w:line="240" w:lineRule="auto"/>
        <w:jc w:val="both"/>
        <w:rPr>
          <w:rFonts w:ascii="Verdana" w:hAnsi="Verdana" w:cs="Calibri"/>
          <w:iCs/>
          <w:sz w:val="20"/>
          <w:szCs w:val="20"/>
        </w:rPr>
      </w:pPr>
      <w:r>
        <w:rPr>
          <w:rFonts w:ascii="Verdana" w:hAnsi="Verdana"/>
          <w:sz w:val="20"/>
        </w:rPr>
        <w:t>Можете да кандидатствате на:</w:t>
      </w:r>
    </w:p>
    <w:p w:rsidR="00DD7681" w:rsidRPr="00475BEB" w:rsidRDefault="00DD7681" w:rsidP="00DD7681">
      <w:pPr>
        <w:autoSpaceDE w:val="0"/>
        <w:autoSpaceDN w:val="0"/>
        <w:adjustRightInd w:val="0"/>
        <w:spacing w:after="100" w:afterAutospacing="1" w:line="240" w:lineRule="auto"/>
        <w:jc w:val="both"/>
        <w:rPr>
          <w:rFonts w:ascii="Verdana" w:hAnsi="Verdana" w:cs="Calibri"/>
          <w:b/>
          <w:bCs/>
          <w:color w:val="0070C0"/>
          <w:sz w:val="20"/>
          <w:szCs w:val="20"/>
        </w:rPr>
      </w:pPr>
      <w:hyperlink r:id="rId13" w:history="1">
        <w:r>
          <w:rPr>
            <w:rStyle w:val="Hyperlink"/>
            <w:rFonts w:ascii="Verdana" w:hAnsi="Verdana"/>
            <w:b/>
            <w:sz w:val="20"/>
          </w:rPr>
          <w:t>https://ec.europa.eu/dgs/personnel_administration/open_applications/CV_Cand/index.cfm?fuseaction=premierAcces</w:t>
        </w:r>
      </w:hyperlink>
    </w:p>
    <w:p w:rsidR="00DD7681" w:rsidRPr="00475BEB" w:rsidRDefault="00DD7681" w:rsidP="00DD7681">
      <w:pPr>
        <w:autoSpaceDE w:val="0"/>
        <w:autoSpaceDN w:val="0"/>
        <w:adjustRightInd w:val="0"/>
        <w:spacing w:after="100" w:afterAutospacing="1" w:line="240" w:lineRule="auto"/>
        <w:jc w:val="both"/>
        <w:rPr>
          <w:rFonts w:ascii="Verdana" w:hAnsi="Verdana" w:cs="Calibri"/>
          <w:i/>
          <w:iCs/>
          <w:sz w:val="20"/>
          <w:szCs w:val="20"/>
        </w:rPr>
      </w:pPr>
      <w:r>
        <w:rPr>
          <w:rFonts w:ascii="Verdana" w:hAnsi="Verdana"/>
          <w:i/>
          <w:sz w:val="20"/>
        </w:rPr>
        <w:t xml:space="preserve">Ако имате увреждане, което не ви позволява да се регистрирате онлайн, може да изпратите кандидатурата (автобиография и мотивационно писмо) на хартия с </w:t>
      </w:r>
      <w:r>
        <w:rPr>
          <w:rFonts w:ascii="Verdana" w:hAnsi="Verdana"/>
          <w:i/>
          <w:sz w:val="20"/>
        </w:rPr>
        <w:lastRenderedPageBreak/>
        <w:t>препоръчана поща</w:t>
      </w:r>
      <w:r>
        <w:rPr>
          <w:rStyle w:val="FootnoteReference"/>
          <w:rFonts w:ascii="Verdana" w:hAnsi="Verdana"/>
          <w:i/>
          <w:sz w:val="20"/>
        </w:rPr>
        <w:footnoteReference w:id="5"/>
      </w:r>
      <w:r>
        <w:rPr>
          <w:rFonts w:ascii="Verdana" w:hAnsi="Verdana"/>
          <w:i/>
          <w:sz w:val="20"/>
        </w:rPr>
        <w:t>, с дата на пощенското клеймо не по-късна от крайния срок за регистрация. Всякаква последваща комуникация между ЕСП и вас ще бъде по пощата. В този случай е необходимо да изпратите с кандидатурата си удостоверение за увреждането ви, издадено от призната организация. На отделен лист трябва също да посочите специалните условия, които според вас ще бъдат необходими за улесняване на участието ви в подбора.</w:t>
      </w:r>
    </w:p>
    <w:p w:rsidR="00DD7681" w:rsidRPr="00475BEB" w:rsidRDefault="00DD7681" w:rsidP="00DD7681">
      <w:pPr>
        <w:tabs>
          <w:tab w:val="left" w:pos="360"/>
        </w:tabs>
        <w:autoSpaceDE w:val="0"/>
        <w:autoSpaceDN w:val="0"/>
        <w:adjustRightInd w:val="0"/>
        <w:spacing w:after="100" w:afterAutospacing="1"/>
        <w:jc w:val="both"/>
        <w:outlineLvl w:val="0"/>
        <w:rPr>
          <w:rFonts w:ascii="Verdana" w:hAnsi="Verdana" w:cs="Calibri"/>
          <w:sz w:val="20"/>
          <w:szCs w:val="20"/>
        </w:rPr>
      </w:pPr>
      <w:r>
        <w:rPr>
          <w:rFonts w:ascii="Verdana" w:hAnsi="Verdana"/>
          <w:sz w:val="20"/>
        </w:rPr>
        <w:t xml:space="preserve">За повече информация и/или при евентуални технически проблеми изпратете съобщение по електронна поща на адрес: </w:t>
      </w:r>
      <w:hyperlink r:id="rId14" w:history="1">
        <w:r>
          <w:rPr>
            <w:rStyle w:val="Hyperlink"/>
            <w:rFonts w:ascii="Verdana" w:hAnsi="Verdana"/>
            <w:sz w:val="20"/>
          </w:rPr>
          <w:t>SRB-RECRUITMENT@srb.europa.eu</w:t>
        </w:r>
      </w:hyperlink>
      <w:r>
        <w:rPr>
          <w:rFonts w:ascii="Verdana" w:hAnsi="Verdana"/>
          <w:sz w:val="20"/>
        </w:rPr>
        <w:t xml:space="preserve">. </w:t>
      </w:r>
    </w:p>
    <w:p w:rsidR="00DD7681" w:rsidRPr="00475BEB" w:rsidRDefault="00DD7681" w:rsidP="00DD7681">
      <w:pPr>
        <w:pStyle w:val="Heading1"/>
        <w:numPr>
          <w:ilvl w:val="0"/>
          <w:numId w:val="21"/>
        </w:numPr>
        <w:spacing w:after="240" w:afterAutospacing="0"/>
      </w:pPr>
      <w:r>
        <w:t>Стъпки в процедурата за подбор</w:t>
      </w:r>
    </w:p>
    <w:p w:rsidR="00DD7681" w:rsidRPr="00475BEB" w:rsidRDefault="00DD7681" w:rsidP="00DD7681">
      <w:pPr>
        <w:pStyle w:val="Heading2"/>
        <w:numPr>
          <w:ilvl w:val="1"/>
          <w:numId w:val="28"/>
        </w:numPr>
      </w:pPr>
      <w:r>
        <w:t>Допускане до процедурата за подбор</w:t>
      </w:r>
    </w:p>
    <w:p w:rsidR="00DD7681" w:rsidRPr="00475BEB" w:rsidRDefault="00DD7681" w:rsidP="00DD7681">
      <w:pPr>
        <w:autoSpaceDE w:val="0"/>
        <w:autoSpaceDN w:val="0"/>
        <w:adjustRightInd w:val="0"/>
        <w:spacing w:after="100" w:afterAutospacing="1" w:line="240" w:lineRule="auto"/>
        <w:jc w:val="both"/>
        <w:rPr>
          <w:rFonts w:ascii="Verdana" w:hAnsi="Verdana" w:cs="Calibri"/>
          <w:b/>
          <w:bCs/>
          <w:color w:val="000000"/>
          <w:sz w:val="20"/>
          <w:szCs w:val="20"/>
        </w:rPr>
      </w:pPr>
      <w:r>
        <w:rPr>
          <w:rFonts w:ascii="Verdana" w:hAnsi="Verdana"/>
          <w:color w:val="000000"/>
          <w:sz w:val="20"/>
        </w:rPr>
        <w:t>След като изтече крайният срок за регистрация онлайн, комисията за подбор ще провери подадените заявления за кандидатстване спрямо критериите за допустимост, посочени в раздел 2. След това заявления за кандидатстване, които отговарят на тези условия, ще бъдат оценявани по критериите за допустимост в раздел 3.</w:t>
      </w:r>
    </w:p>
    <w:p w:rsidR="00DD7681" w:rsidRPr="00475BEB" w:rsidRDefault="00DD7681" w:rsidP="00DD7681">
      <w:pPr>
        <w:pStyle w:val="Heading2"/>
        <w:numPr>
          <w:ilvl w:val="1"/>
          <w:numId w:val="28"/>
        </w:numPr>
      </w:pPr>
      <w:r>
        <w:t>Първоначална оценка на заявленията</w:t>
      </w:r>
    </w:p>
    <w:p w:rsidR="00DD7681" w:rsidRPr="0034458E" w:rsidRDefault="00DD7681" w:rsidP="00DD7681">
      <w:pPr>
        <w:autoSpaceDE w:val="0"/>
        <w:autoSpaceDN w:val="0"/>
        <w:adjustRightInd w:val="0"/>
        <w:spacing w:before="400" w:after="100" w:afterAutospacing="1" w:line="240" w:lineRule="auto"/>
        <w:rPr>
          <w:rFonts w:ascii="Verdana" w:hAnsi="Verdana"/>
          <w:b/>
          <w:sz w:val="20"/>
          <w:szCs w:val="20"/>
        </w:rPr>
      </w:pPr>
      <w:r>
        <w:rPr>
          <w:rFonts w:ascii="Verdana" w:hAnsi="Verdana"/>
          <w:color w:val="000000"/>
          <w:sz w:val="20"/>
        </w:rPr>
        <w:t>Комисията за подбор ще оцени всяко допустимо заявление за кандидатстване по отношение на квалификациите и обучението, професионалния опит и мотивацията на кандидата спрямо длъжностната характеристика, описана в раздел 1.1.</w:t>
      </w:r>
    </w:p>
    <w:p w:rsidR="001C176C" w:rsidRPr="00451E2E" w:rsidRDefault="00CC4F82" w:rsidP="006441FA">
      <w:pPr>
        <w:pStyle w:val="ListParagraph"/>
        <w:numPr>
          <w:ilvl w:val="0"/>
          <w:numId w:val="22"/>
        </w:numPr>
        <w:autoSpaceDE w:val="0"/>
        <w:autoSpaceDN w:val="0"/>
        <w:adjustRightInd w:val="0"/>
        <w:spacing w:before="200" w:after="240" w:line="240" w:lineRule="auto"/>
        <w:contextualSpacing w:val="0"/>
        <w:rPr>
          <w:rFonts w:ascii="Verdana" w:hAnsi="Verdana" w:cs="Calibri"/>
          <w:b/>
          <w:bCs/>
          <w:sz w:val="20"/>
          <w:szCs w:val="20"/>
        </w:rPr>
      </w:pPr>
      <w:r>
        <w:rPr>
          <w:rFonts w:ascii="Verdana" w:hAnsi="Verdana"/>
          <w:b/>
          <w:sz w:val="20"/>
        </w:rPr>
        <w:t>Покана за участие в етапа на оценка</w:t>
      </w:r>
    </w:p>
    <w:p w:rsidR="002A1BB5" w:rsidRPr="00451E2E" w:rsidRDefault="00CC4F82" w:rsidP="002A1BB5">
      <w:pPr>
        <w:pStyle w:val="Default"/>
        <w:jc w:val="both"/>
        <w:rPr>
          <w:rFonts w:ascii="Verdana" w:hAnsi="Verdana" w:cs="EUAlbertina"/>
          <w:color w:val="auto"/>
          <w:sz w:val="20"/>
          <w:szCs w:val="20"/>
        </w:rPr>
      </w:pPr>
      <w:r>
        <w:rPr>
          <w:rFonts w:ascii="Verdana" w:hAnsi="Verdana"/>
          <w:color w:val="auto"/>
          <w:sz w:val="20"/>
        </w:rPr>
        <w:t>След първоначалното оценяване на кандидатурите най-подходящите за длъжността кандидати ще бъдат поканени на етап на оценяване, който ще се състои в Брюксел. Този етап ще включва център за оценяване, ръководен от външни консултанти по набиране на персонал, както и събеседване с комисията за подбор. Комисията за подбор може да реши да включи и допълнителни тестове на този етап.</w:t>
      </w:r>
    </w:p>
    <w:p w:rsidR="002A1BB5" w:rsidRPr="00451E2E" w:rsidRDefault="00CC4F82" w:rsidP="00D745A2">
      <w:pPr>
        <w:autoSpaceDE w:val="0"/>
        <w:autoSpaceDN w:val="0"/>
        <w:adjustRightInd w:val="0"/>
        <w:spacing w:before="200" w:after="100" w:afterAutospacing="1" w:line="240" w:lineRule="auto"/>
        <w:jc w:val="both"/>
        <w:rPr>
          <w:rFonts w:ascii="Verdana" w:hAnsi="Verdana" w:cs="Calibri"/>
          <w:i/>
          <w:sz w:val="20"/>
          <w:szCs w:val="20"/>
        </w:rPr>
      </w:pPr>
      <w:r>
        <w:rPr>
          <w:rFonts w:ascii="Verdana" w:hAnsi="Verdana"/>
          <w:i/>
          <w:sz w:val="20"/>
        </w:rPr>
        <w:t>Информация за мястото, датата и адреса на етапа на оценяване ще бъдат съобщени на кандидатите своевременно.</w:t>
      </w:r>
    </w:p>
    <w:p w:rsidR="002A1BB5" w:rsidRPr="00451E2E" w:rsidRDefault="00CC4F82" w:rsidP="002A1BB5">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Ако бъдат избрани и допуснати до наемане, кандидатите ще бъдат помолени да представят оригинали или заверени копия на своята/ите диплома/и и доказателства за професионалния си опит, които ясно да показват началните и крайните дати, функцията/ите и точното естество на служебните им задължения.</w:t>
      </w:r>
    </w:p>
    <w:p w:rsidR="002A1BB5" w:rsidRPr="00451E2E" w:rsidRDefault="00CC4F82" w:rsidP="00D745A2">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Преди подписването на договор избраният/те кандидат/и ще трябва да предостави/ят оригинали на документите, доказващи изпълнение на критериите за допустимост.</w:t>
      </w:r>
    </w:p>
    <w:p w:rsidR="001C176C" w:rsidRPr="006441FA" w:rsidRDefault="00CC4F82" w:rsidP="006441FA">
      <w:pPr>
        <w:autoSpaceDE w:val="0"/>
        <w:autoSpaceDN w:val="0"/>
        <w:adjustRightInd w:val="0"/>
        <w:spacing w:before="200" w:after="240" w:line="240" w:lineRule="auto"/>
        <w:rPr>
          <w:rFonts w:ascii="Verdana" w:hAnsi="Verdana" w:cs="Calibri"/>
          <w:b/>
          <w:bCs/>
          <w:sz w:val="20"/>
          <w:szCs w:val="20"/>
        </w:rPr>
      </w:pPr>
      <w:r>
        <w:rPr>
          <w:rFonts w:ascii="Verdana" w:hAnsi="Verdana"/>
          <w:b/>
          <w:sz w:val="20"/>
          <w:lang w:val="fr-FR"/>
        </w:rPr>
        <w:t xml:space="preserve">5.4 </w:t>
      </w:r>
      <w:r w:rsidRPr="006441FA">
        <w:rPr>
          <w:rFonts w:ascii="Verdana" w:hAnsi="Verdana"/>
          <w:b/>
          <w:sz w:val="20"/>
        </w:rPr>
        <w:t>Етап на оценяване</w:t>
      </w:r>
    </w:p>
    <w:p w:rsidR="001C176C" w:rsidRDefault="00CC4F82" w:rsidP="00451E2E">
      <w:pPr>
        <w:autoSpaceDE w:val="0"/>
        <w:autoSpaceDN w:val="0"/>
        <w:adjustRightInd w:val="0"/>
        <w:spacing w:after="100" w:afterAutospacing="1" w:line="240" w:lineRule="auto"/>
        <w:jc w:val="both"/>
        <w:rPr>
          <w:rFonts w:ascii="Verdana" w:hAnsi="Verdana"/>
          <w:sz w:val="20"/>
        </w:rPr>
      </w:pPr>
      <w:r>
        <w:rPr>
          <w:rFonts w:ascii="Verdana" w:hAnsi="Verdana"/>
          <w:sz w:val="20"/>
        </w:rPr>
        <w:t>Събеседването, центърът за оценяване и всякакъв/ви друг/и тест/ове, провеждани от комисията за подбор, ще ѝ дадат възможност да оцени кандидата по критериите за оценка, посочени в раздел 3.</w:t>
      </w:r>
    </w:p>
    <w:p w:rsidR="00DD7681" w:rsidRPr="00475BEB" w:rsidRDefault="00DD7681" w:rsidP="00DD768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lastRenderedPageBreak/>
        <w:t>Фазата на оценка се провежда на английски език.</w:t>
      </w:r>
    </w:p>
    <w:p w:rsidR="00DD7681" w:rsidRPr="00475BEB" w:rsidRDefault="00DD7681" w:rsidP="00DD7681">
      <w:pPr>
        <w:pStyle w:val="Heading2"/>
        <w:numPr>
          <w:ilvl w:val="1"/>
          <w:numId w:val="30"/>
        </w:numPr>
      </w:pPr>
      <w:r>
        <w:t>Проверка на документите и преглеждане</w:t>
      </w:r>
    </w:p>
    <w:p w:rsidR="00DD7681" w:rsidRPr="00475BEB" w:rsidRDefault="00DD7681" w:rsidP="00DD768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Заявленията на кандидатите ще бъдат сверявани с предоставените подкрепящи документи, за да бъде потвърдена прецизността и приемливостта на кандидатурата.</w:t>
      </w:r>
    </w:p>
    <w:p w:rsidR="00DD7681" w:rsidRPr="00475BEB" w:rsidRDefault="00DD7681" w:rsidP="00DD768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Ако на който и да е етап от процедурата се установи, че информацията, посочена в заявлението, е била умишлено подправена, кандидатът ще бъде дисквалифициран от процеса по подбор.</w:t>
      </w:r>
    </w:p>
    <w:p w:rsidR="00DD7681" w:rsidRPr="00475BEB" w:rsidRDefault="00DD7681" w:rsidP="00DD768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Освен това Вие ще бъдете дисквалифицирани, ако:</w:t>
      </w:r>
    </w:p>
    <w:p w:rsidR="00DD7681" w:rsidRPr="00475BEB" w:rsidRDefault="00DD7681" w:rsidP="00DD7681">
      <w:pPr>
        <w:numPr>
          <w:ilvl w:val="0"/>
          <w:numId w:val="29"/>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не отговаряте на всички критерии за допустимост;</w:t>
      </w:r>
    </w:p>
    <w:p w:rsidR="00DD7681" w:rsidRPr="00475BEB" w:rsidRDefault="00DD7681" w:rsidP="00DD7681">
      <w:pPr>
        <w:numPr>
          <w:ilvl w:val="0"/>
          <w:numId w:val="29"/>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не предоставите всички изискани придружаващи документи.</w:t>
      </w:r>
    </w:p>
    <w:p w:rsidR="00DD7681" w:rsidRPr="00475BEB" w:rsidRDefault="00DD7681" w:rsidP="00DD7681">
      <w:pPr>
        <w:pStyle w:val="Heading2"/>
        <w:numPr>
          <w:ilvl w:val="1"/>
          <w:numId w:val="30"/>
        </w:numPr>
      </w:pPr>
      <w:r>
        <w:t>Списък с одобрени кандидати</w:t>
      </w:r>
    </w:p>
    <w:p w:rsidR="00DD7681" w:rsidRPr="00475BEB" w:rsidRDefault="00DD7681" w:rsidP="00DD768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Комисията за подбор ще включи най-подходящите отговарящи на изискванията кандидати в проектосписък с одобрени кандидати. Този проектосписък ще бъде представен на Председателя на ЕСП за одобрение. Приетият списък с одобрени кандидати ще бъде валиден до 31 декември 2017 г. Валидността на списъка с одобрени кандидати може да бъде удължен с решение на ЕСП. Преди да им бъде предложена длъжността, може да е необходимо кандидатите от списъка с одобрени кандидати да бъдат подложени на допълнителна оценка от ЕСП (напр. включително допълнително събеседване).</w:t>
      </w:r>
    </w:p>
    <w:p w:rsidR="00DD7681" w:rsidRPr="00475BEB" w:rsidRDefault="00DD7681" w:rsidP="00DD7681">
      <w:pPr>
        <w:autoSpaceDE w:val="0"/>
        <w:autoSpaceDN w:val="0"/>
        <w:adjustRightInd w:val="0"/>
        <w:spacing w:after="100" w:afterAutospacing="1" w:line="240" w:lineRule="auto"/>
        <w:jc w:val="both"/>
        <w:rPr>
          <w:rFonts w:ascii="Verdana" w:hAnsi="Verdana" w:cs="Calibri"/>
          <w:b/>
          <w:bCs/>
          <w:color w:val="000000"/>
          <w:sz w:val="20"/>
          <w:szCs w:val="20"/>
          <w:u w:val="single"/>
        </w:rPr>
      </w:pPr>
      <w:r>
        <w:rPr>
          <w:rFonts w:ascii="Verdana" w:hAnsi="Verdana"/>
          <w:color w:val="000000"/>
          <w:sz w:val="20"/>
        </w:rPr>
        <w:t>Включването в списъка с одобрени кандидати не гарантира получаване на работа в ЕСП.</w:t>
      </w:r>
    </w:p>
    <w:p w:rsidR="00DD7681" w:rsidRPr="00475BEB" w:rsidRDefault="00DD7681" w:rsidP="00DD768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b/>
          <w:color w:val="000000"/>
          <w:sz w:val="20"/>
          <w:u w:val="single"/>
        </w:rPr>
        <w:t>Друга важна информация</w:t>
      </w:r>
    </w:p>
    <w:p w:rsidR="00DD7681" w:rsidRPr="00475BEB" w:rsidRDefault="00DD7681" w:rsidP="00DD7681">
      <w:pPr>
        <w:pStyle w:val="Heading1"/>
        <w:numPr>
          <w:ilvl w:val="0"/>
          <w:numId w:val="30"/>
        </w:numPr>
        <w:spacing w:after="240" w:afterAutospacing="0"/>
      </w:pPr>
      <w:r>
        <w:t>Обща информация</w:t>
      </w:r>
    </w:p>
    <w:p w:rsidR="00DD7681" w:rsidRPr="00475BEB" w:rsidRDefault="00DD7681" w:rsidP="00DD7681">
      <w:pPr>
        <w:pStyle w:val="Heading2"/>
        <w:numPr>
          <w:ilvl w:val="1"/>
          <w:numId w:val="31"/>
        </w:numPr>
      </w:pPr>
      <w:r>
        <w:t>Равни възможности</w:t>
      </w:r>
    </w:p>
    <w:p w:rsidR="00DD7681" w:rsidRPr="00475BEB" w:rsidRDefault="00DD7681" w:rsidP="00DD768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ЕСП прилага политика на равни възможности и приема кандидатури без дискриминация на каквото и да било основание.</w:t>
      </w:r>
    </w:p>
    <w:p w:rsidR="00DD7681" w:rsidRPr="00475BEB" w:rsidRDefault="00DD7681" w:rsidP="00DD7681">
      <w:pPr>
        <w:pStyle w:val="Heading2"/>
        <w:numPr>
          <w:ilvl w:val="1"/>
          <w:numId w:val="31"/>
        </w:numPr>
      </w:pPr>
      <w:r>
        <w:t>Комисия за подбор</w:t>
      </w:r>
    </w:p>
    <w:p w:rsidR="00DD7681" w:rsidRPr="00451E2E" w:rsidRDefault="00DD7681" w:rsidP="00DD7681">
      <w:p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Ще бъде назначена комисия за подбор. Имайте предвид, че вътрешните процедури на комисията за подбор са строго поверителни и всякакъв контакт с членовете й е абсолютно забранен.</w:t>
      </w:r>
    </w:p>
    <w:p w:rsidR="00084956" w:rsidRPr="006441FA" w:rsidRDefault="00CC4F82" w:rsidP="006441FA">
      <w:pPr>
        <w:autoSpaceDE w:val="0"/>
        <w:autoSpaceDN w:val="0"/>
        <w:adjustRightInd w:val="0"/>
        <w:spacing w:before="200" w:after="240" w:line="240" w:lineRule="auto"/>
        <w:rPr>
          <w:rFonts w:ascii="Verdana" w:hAnsi="Verdana" w:cs="Calibri"/>
          <w:b/>
          <w:bCs/>
          <w:sz w:val="20"/>
          <w:szCs w:val="20"/>
        </w:rPr>
      </w:pPr>
      <w:r>
        <w:rPr>
          <w:rFonts w:ascii="Verdana" w:hAnsi="Verdana"/>
          <w:b/>
          <w:sz w:val="20"/>
          <w:lang w:val="fr-FR"/>
        </w:rPr>
        <w:t xml:space="preserve">6.3 </w:t>
      </w:r>
      <w:r w:rsidRPr="006441FA">
        <w:rPr>
          <w:rFonts w:ascii="Verdana" w:hAnsi="Verdana"/>
          <w:b/>
          <w:sz w:val="20"/>
        </w:rPr>
        <w:t>Приблизителен график</w:t>
      </w:r>
    </w:p>
    <w:p w:rsidR="00084956" w:rsidRDefault="00CC4F82" w:rsidP="00451E2E">
      <w:pPr>
        <w:autoSpaceDE w:val="0"/>
        <w:autoSpaceDN w:val="0"/>
        <w:adjustRightInd w:val="0"/>
        <w:spacing w:after="100" w:afterAutospacing="1" w:line="240" w:lineRule="auto"/>
        <w:jc w:val="both"/>
        <w:rPr>
          <w:rFonts w:ascii="Verdana" w:hAnsi="Verdana"/>
          <w:sz w:val="20"/>
        </w:rPr>
      </w:pPr>
      <w:r>
        <w:rPr>
          <w:rFonts w:ascii="Verdana" w:hAnsi="Verdana"/>
          <w:sz w:val="20"/>
        </w:rPr>
        <w:t>Процесът на подбор може да отнеме няколко месеца до приключването му; в този период няма да бъде разгласявана никаква информация. Комисията за подбор възнамерява да приключи процеса по наемането за тази длъжност през второто тримесечие на 2017 г. с оглед първите избрани кандидати да постъпят на работа през второто или третото тримесечие на 2017 г.</w:t>
      </w:r>
    </w:p>
    <w:p w:rsidR="00CA597D" w:rsidRDefault="00CA597D" w:rsidP="00451E2E">
      <w:pPr>
        <w:autoSpaceDE w:val="0"/>
        <w:autoSpaceDN w:val="0"/>
        <w:adjustRightInd w:val="0"/>
        <w:spacing w:after="100" w:afterAutospacing="1" w:line="240" w:lineRule="auto"/>
        <w:jc w:val="both"/>
        <w:rPr>
          <w:rFonts w:ascii="Verdana" w:hAnsi="Verdana"/>
          <w:sz w:val="20"/>
        </w:rPr>
      </w:pPr>
      <w:bookmarkStart w:id="0" w:name="_GoBack"/>
      <w:bookmarkEnd w:id="0"/>
    </w:p>
    <w:p w:rsidR="00DD7681" w:rsidRPr="00475BEB" w:rsidRDefault="00DD7681" w:rsidP="00DD7681">
      <w:pPr>
        <w:pStyle w:val="Heading2"/>
        <w:numPr>
          <w:ilvl w:val="1"/>
          <w:numId w:val="33"/>
        </w:numPr>
      </w:pPr>
      <w:r>
        <w:lastRenderedPageBreak/>
        <w:t>Условия за подбор / Кариера</w:t>
      </w:r>
    </w:p>
    <w:p w:rsidR="00DD7681" w:rsidRPr="00475BEB" w:rsidRDefault="00DD7681" w:rsidP="00DD768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На избраните кандидати може да се предложи договор като срочно нает служител в съответствие с </w:t>
      </w:r>
      <w:r>
        <w:rPr>
          <w:rFonts w:ascii="Verdana" w:hAnsi="Verdana"/>
          <w:sz w:val="20"/>
        </w:rPr>
        <w:t xml:space="preserve">Условията за работа на другите служители на Европейските Общности за начален период от 3 години, с възможност за удължаване за период от още 3 години. След втория период </w:t>
      </w:r>
      <w:r>
        <w:rPr>
          <w:rFonts w:ascii="Verdana" w:hAnsi="Verdana"/>
          <w:color w:val="000000"/>
          <w:sz w:val="20"/>
        </w:rPr>
        <w:t>договорът може да бъде удължен за неограничен срок.</w:t>
      </w:r>
    </w:p>
    <w:p w:rsidR="00DD7681" w:rsidRPr="00475BEB" w:rsidRDefault="00DD7681" w:rsidP="00DD768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sz w:val="20"/>
        </w:rPr>
        <w:t>Мястото на работа е Брюксел (Белгия), където се намира седалището на ЕСП</w:t>
      </w:r>
      <w:r>
        <w:rPr>
          <w:rFonts w:ascii="Verdana" w:hAnsi="Verdana"/>
          <w:color w:val="000000"/>
          <w:sz w:val="20"/>
        </w:rPr>
        <w:t>.</w:t>
      </w:r>
    </w:p>
    <w:p w:rsidR="00DD7681" w:rsidRPr="00475BEB" w:rsidRDefault="00DD7681" w:rsidP="00DD7681">
      <w:pPr>
        <w:pStyle w:val="Heading2"/>
        <w:numPr>
          <w:ilvl w:val="1"/>
          <w:numId w:val="33"/>
        </w:numPr>
      </w:pPr>
      <w:r>
        <w:t>Възнаграждение</w:t>
      </w:r>
    </w:p>
    <w:p w:rsidR="00DD7681" w:rsidRPr="00475BEB" w:rsidRDefault="00DD7681" w:rsidP="00DD768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Успешно представилите се кандидати, на които е предложен договор за наемане, </w:t>
      </w:r>
      <w:r>
        <w:rPr>
          <w:rFonts w:ascii="Verdana" w:hAnsi="Verdana"/>
          <w:sz w:val="20"/>
        </w:rPr>
        <w:t xml:space="preserve">при постъпване в длъжност </w:t>
      </w:r>
      <w:r>
        <w:rPr>
          <w:rFonts w:ascii="Verdana" w:hAnsi="Verdana"/>
          <w:sz w:val="20"/>
        </w:rPr>
        <w:t>ще бъдат назначени на степен AD10</w:t>
      </w:r>
      <w:r>
        <w:rPr>
          <w:rFonts w:ascii="Verdana" w:hAnsi="Verdana"/>
          <w:sz w:val="20"/>
        </w:rPr>
        <w:t>, стъпка 1 или стъпка 2 в зависимост от професионалния им опит. Основните месечни заплати за служителите, назначени на степен AD</w:t>
      </w:r>
      <w:r>
        <w:rPr>
          <w:rFonts w:ascii="Verdana" w:hAnsi="Verdana"/>
          <w:sz w:val="20"/>
          <w:lang w:val="en-GB"/>
        </w:rPr>
        <w:t>10</w:t>
      </w:r>
      <w:r>
        <w:rPr>
          <w:rFonts w:ascii="Verdana" w:hAnsi="Verdana"/>
          <w:sz w:val="20"/>
        </w:rPr>
        <w:t xml:space="preserve">, към 1 </w:t>
      </w:r>
      <w:r w:rsidRPr="00494968">
        <w:rPr>
          <w:rFonts w:ascii="Verdana" w:hAnsi="Verdana"/>
          <w:sz w:val="20"/>
        </w:rPr>
        <w:t>декември</w:t>
      </w:r>
      <w:r>
        <w:rPr>
          <w:rFonts w:ascii="Verdana" w:hAnsi="Verdana"/>
          <w:sz w:val="20"/>
        </w:rPr>
        <w:t xml:space="preserve"> 201</w:t>
      </w:r>
      <w:r w:rsidRPr="00494968">
        <w:rPr>
          <w:rFonts w:ascii="Verdana" w:hAnsi="Verdana"/>
          <w:sz w:val="20"/>
        </w:rPr>
        <w:t>6</w:t>
      </w:r>
      <w:r>
        <w:rPr>
          <w:rFonts w:ascii="Verdana" w:hAnsi="Verdana"/>
          <w:sz w:val="20"/>
        </w:rPr>
        <w:t> г. в Брюксел, са:</w:t>
      </w:r>
    </w:p>
    <w:p w:rsidR="00DD7681" w:rsidRPr="00475BEB" w:rsidRDefault="00DD7681" w:rsidP="00DD7681">
      <w:pPr>
        <w:numPr>
          <w:ilvl w:val="0"/>
          <w:numId w:val="32"/>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Стъпка 1: 8</w:t>
      </w:r>
      <w:r>
        <w:rPr>
          <w:rFonts w:ascii="Verdana" w:hAnsi="Verdana"/>
          <w:color w:val="000000"/>
          <w:sz w:val="20"/>
        </w:rPr>
        <w:t> </w:t>
      </w:r>
      <w:r>
        <w:rPr>
          <w:rFonts w:ascii="Verdana" w:hAnsi="Verdana"/>
          <w:color w:val="000000"/>
          <w:sz w:val="20"/>
          <w:lang w:val="en-GB"/>
        </w:rPr>
        <w:t>599</w:t>
      </w:r>
      <w:r>
        <w:rPr>
          <w:rFonts w:ascii="Verdana" w:hAnsi="Verdana"/>
          <w:color w:val="000000"/>
          <w:sz w:val="20"/>
        </w:rPr>
        <w:t>,</w:t>
      </w:r>
      <w:r>
        <w:rPr>
          <w:rFonts w:ascii="Verdana" w:hAnsi="Verdana"/>
          <w:color w:val="000000"/>
          <w:sz w:val="20"/>
          <w:lang w:val="en-GB"/>
        </w:rPr>
        <w:t>20</w:t>
      </w:r>
      <w:r>
        <w:rPr>
          <w:rFonts w:ascii="Verdana" w:hAnsi="Verdana"/>
          <w:color w:val="000000"/>
          <w:sz w:val="20"/>
        </w:rPr>
        <w:t> EUR</w:t>
      </w:r>
    </w:p>
    <w:p w:rsidR="00DD7681" w:rsidRPr="00475BEB" w:rsidRDefault="00DD7681" w:rsidP="00DD7681">
      <w:pPr>
        <w:numPr>
          <w:ilvl w:val="0"/>
          <w:numId w:val="32"/>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Стъпка 2: 8</w:t>
      </w:r>
      <w:r>
        <w:rPr>
          <w:rFonts w:ascii="Verdana" w:hAnsi="Verdana"/>
          <w:color w:val="000000"/>
          <w:sz w:val="20"/>
        </w:rPr>
        <w:t> </w:t>
      </w:r>
      <w:r>
        <w:rPr>
          <w:rFonts w:ascii="Verdana" w:hAnsi="Verdana"/>
          <w:color w:val="000000"/>
          <w:sz w:val="20"/>
          <w:lang w:val="en-GB"/>
        </w:rPr>
        <w:t>960</w:t>
      </w:r>
      <w:r>
        <w:rPr>
          <w:rFonts w:ascii="Verdana" w:hAnsi="Verdana"/>
          <w:color w:val="000000"/>
          <w:sz w:val="20"/>
        </w:rPr>
        <w:t>,</w:t>
      </w:r>
      <w:r>
        <w:rPr>
          <w:rFonts w:ascii="Verdana" w:hAnsi="Verdana"/>
          <w:color w:val="000000"/>
          <w:sz w:val="20"/>
          <w:lang w:val="en-GB"/>
        </w:rPr>
        <w:t>54</w:t>
      </w:r>
      <w:r>
        <w:rPr>
          <w:rFonts w:ascii="Verdana" w:hAnsi="Verdana"/>
          <w:color w:val="000000"/>
          <w:sz w:val="20"/>
        </w:rPr>
        <w:t xml:space="preserve"> EUR</w:t>
      </w:r>
    </w:p>
    <w:p w:rsidR="00DD7681" w:rsidRPr="00475BEB" w:rsidRDefault="00DD7681" w:rsidP="00DD7681">
      <w:pPr>
        <w:autoSpaceDE w:val="0"/>
        <w:autoSpaceDN w:val="0"/>
        <w:adjustRightInd w:val="0"/>
        <w:spacing w:after="100" w:afterAutospacing="1" w:line="240" w:lineRule="auto"/>
        <w:jc w:val="both"/>
        <w:rPr>
          <w:rFonts w:ascii="Verdana" w:hAnsi="Verdana" w:cs="Calibri"/>
          <w:bCs/>
          <w:color w:val="000000"/>
          <w:sz w:val="20"/>
          <w:szCs w:val="20"/>
        </w:rPr>
      </w:pPr>
      <w:r>
        <w:rPr>
          <w:rFonts w:ascii="Verdana" w:hAnsi="Verdana"/>
          <w:color w:val="000000"/>
          <w:sz w:val="20"/>
        </w:rPr>
        <w:t>В допълнение към основната заплата членовете на персонала може да имат право на различни надбавки, по-специално надбавки за експатриране, надбавки за домакинство, надбавки за дете на издръжка, надбавки за образование. Заплатите подлежат на облагане с общностен данък, удържан при източника, но са освободени от национално данъчно облагане.</w:t>
      </w:r>
    </w:p>
    <w:p w:rsidR="00DD7681" w:rsidRPr="00475BEB" w:rsidRDefault="00DD7681" w:rsidP="00DD7681">
      <w:pPr>
        <w:pStyle w:val="Heading2"/>
        <w:numPr>
          <w:ilvl w:val="1"/>
          <w:numId w:val="33"/>
        </w:numPr>
      </w:pPr>
      <w:r>
        <w:t>Защита на личните данни</w:t>
      </w:r>
    </w:p>
    <w:p w:rsidR="00DD7681" w:rsidRPr="00475BEB" w:rsidRDefault="00DD7681" w:rsidP="00DD768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Като орган, отговарящ за организиране на конкурса, ЕСП гарантира, че личните данни на кандидатите се обработват съгласно изискванията на Регламент (ЕО) № 45/2001 на Европейския парламент и на Съвета от 18 декември 2000 г. относно защитата на лицата по отношение на обработката на лични данни от институции и органи на Общността и за свободното движение на такива данни (Официален вестник на Европейските общности, L 8 от 12 януари 2001 г.). Това се отнася особено до поверителността и сигурността на такива данни.</w:t>
      </w:r>
    </w:p>
    <w:p w:rsidR="00DD7681" w:rsidRPr="00475BEB" w:rsidRDefault="00DD7681" w:rsidP="00DD7681">
      <w:pPr>
        <w:pStyle w:val="Heading2"/>
        <w:numPr>
          <w:ilvl w:val="1"/>
          <w:numId w:val="33"/>
        </w:numPr>
      </w:pPr>
      <w:r>
        <w:t>Ред на обжалване</w:t>
      </w:r>
    </w:p>
    <w:p w:rsidR="00DD7681" w:rsidRPr="00BC1212" w:rsidRDefault="00DD7681" w:rsidP="00DD768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Ако даден кандидат счита, че е бил засегнат неблагоприятно от конкретно решение, той/тя може да подаде жалба съгласно член 90, параграф 2 от Правилника за длъжностните лица на Европейските общности и Условията за работа на другите служители на Европейските общности на следния адрес. </w:t>
      </w:r>
    </w:p>
    <w:p w:rsidR="00DD7681" w:rsidRPr="00BC1212" w:rsidRDefault="00DD7681" w:rsidP="00DD768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SRB3 </w:t>
      </w:r>
    </w:p>
    <w:p w:rsidR="00DD7681" w:rsidRPr="00FF4681" w:rsidRDefault="00DD7681" w:rsidP="00DD7681">
      <w:pPr>
        <w:autoSpaceDE w:val="0"/>
        <w:autoSpaceDN w:val="0"/>
        <w:adjustRightInd w:val="0"/>
        <w:spacing w:after="0" w:line="240" w:lineRule="auto"/>
        <w:jc w:val="both"/>
        <w:rPr>
          <w:rFonts w:ascii="Verdana" w:hAnsi="Verdana" w:cs="Calibri"/>
          <w:b/>
          <w:bCs/>
          <w:color w:val="000000"/>
          <w:sz w:val="20"/>
          <w:szCs w:val="20"/>
        </w:rPr>
      </w:pPr>
      <w:r>
        <w:rPr>
          <w:rFonts w:ascii="Verdana" w:hAnsi="Verdana"/>
          <w:color w:val="000000"/>
          <w:sz w:val="20"/>
        </w:rPr>
        <w:t xml:space="preserve">Selection procedure: Ref. </w:t>
      </w:r>
      <w:r>
        <w:rPr>
          <w:rFonts w:ascii="Verdana" w:hAnsi="Verdana"/>
          <w:sz w:val="20"/>
        </w:rPr>
        <w:t>SRB/AD/201</w:t>
      </w:r>
      <w:r>
        <w:rPr>
          <w:rFonts w:ascii="Verdana" w:hAnsi="Verdana"/>
          <w:sz w:val="20"/>
          <w:lang w:val="en-GB"/>
        </w:rPr>
        <w:t>7</w:t>
      </w:r>
      <w:r>
        <w:rPr>
          <w:rFonts w:ascii="Verdana" w:hAnsi="Verdana"/>
          <w:sz w:val="20"/>
        </w:rPr>
        <w:t>/001</w:t>
      </w:r>
    </w:p>
    <w:p w:rsidR="00DD7681" w:rsidRPr="00850FBF" w:rsidRDefault="00DD7681" w:rsidP="00DD768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Treurenberg 22 (T-22 office 01/PO59)</w:t>
      </w:r>
    </w:p>
    <w:p w:rsidR="00DD7681" w:rsidRPr="00850FBF" w:rsidRDefault="00DD7681" w:rsidP="00DD768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B-1049 Brussels, </w:t>
      </w:r>
    </w:p>
    <w:p w:rsidR="00DD7681" w:rsidRPr="00850FBF" w:rsidRDefault="00DD7681" w:rsidP="00DD768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BELGIUM</w:t>
      </w:r>
    </w:p>
    <w:p w:rsidR="00DD7681" w:rsidRDefault="00DD7681" w:rsidP="00DD7681">
      <w:pPr>
        <w:autoSpaceDE w:val="0"/>
        <w:autoSpaceDN w:val="0"/>
        <w:adjustRightInd w:val="0"/>
        <w:spacing w:after="0" w:line="240" w:lineRule="auto"/>
        <w:jc w:val="both"/>
        <w:rPr>
          <w:rFonts w:ascii="Verdana" w:hAnsi="Verdana" w:cs="Calibri"/>
          <w:color w:val="000000"/>
          <w:sz w:val="20"/>
          <w:szCs w:val="20"/>
        </w:rPr>
      </w:pPr>
    </w:p>
    <w:p w:rsidR="00DD7681" w:rsidRPr="00451E2E" w:rsidRDefault="00DD7681" w:rsidP="00DD7681">
      <w:p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 xml:space="preserve">Жалбата трябва да се подаде в рамките на три месеца. Срокът за започване на тази процедура (виж Правилника за длъжностните лица, както е изменен от Европейския парламент, и Регламент № 1023/2013 на Съвета от 22 октомври 2013 г., публикуван в Официален вестник на Европейския съюз L 287 от 29 октомври 2013 г., </w:t>
      </w:r>
      <w:hyperlink r:id="rId15" w:history="1">
        <w:r>
          <w:rPr>
            <w:rFonts w:ascii="Verdana" w:hAnsi="Verdana"/>
            <w:sz w:val="20"/>
          </w:rPr>
          <w:t>http://europa.eu./eur-lex</w:t>
        </w:r>
      </w:hyperlink>
      <w:r>
        <w:rPr>
          <w:rFonts w:ascii="Verdana" w:hAnsi="Verdana"/>
          <w:color w:val="000000"/>
          <w:sz w:val="20"/>
        </w:rPr>
        <w:t>) започва да тече от момента, в който кандидатът е уведомен за акта, засягащ го/я неблагоприятно.</w:t>
      </w:r>
    </w:p>
    <w:sectPr w:rsidR="00DD7681" w:rsidRPr="00451E2E">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5F16" w:rsidRDefault="003B5F16">
      <w:pPr>
        <w:spacing w:after="0" w:line="240" w:lineRule="auto"/>
      </w:pPr>
      <w:r>
        <w:separator/>
      </w:r>
    </w:p>
  </w:endnote>
  <w:endnote w:type="continuationSeparator" w:id="0">
    <w:p w:rsidR="003B5F16" w:rsidRDefault="003B5F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RAONZ F+ EU Albertina# 20">
    <w:altName w:val="Cambria"/>
    <w:panose1 w:val="00000000000000000000"/>
    <w:charset w:val="00"/>
    <w:family w:val="roman"/>
    <w:notTrueType/>
    <w:pitch w:val="default"/>
    <w:sig w:usb0="00000003" w:usb1="00000000" w:usb2="00000000" w:usb3="00000000" w:csb0="00000001" w:csb1="00000000"/>
  </w:font>
  <w:font w:name="Calibri,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EUAlbertina">
    <w:altName w:val="EUAlbertina"/>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EAA" w:rsidRDefault="00CC4F82">
    <w:pPr>
      <w:pStyle w:val="Footer"/>
      <w:jc w:val="right"/>
    </w:pPr>
    <w:r>
      <w:fldChar w:fldCharType="begin"/>
    </w:r>
    <w:r>
      <w:instrText xml:space="preserve"> PAGE   \* MERGEFORMAT </w:instrText>
    </w:r>
    <w:r>
      <w:fldChar w:fldCharType="separate"/>
    </w:r>
    <w:r w:rsidR="00CA597D">
      <w:rPr>
        <w:noProof/>
      </w:rPr>
      <w:t>9</w:t>
    </w:r>
    <w:r>
      <w:rPr>
        <w:noProof/>
      </w:rPr>
      <w:fldChar w:fldCharType="end"/>
    </w:r>
  </w:p>
  <w:p w:rsidR="00B95EAA" w:rsidRDefault="003B5F1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5F16" w:rsidRDefault="003B5F16" w:rsidP="00E54C48">
      <w:pPr>
        <w:spacing w:after="0" w:line="240" w:lineRule="auto"/>
      </w:pPr>
      <w:r>
        <w:separator/>
      </w:r>
    </w:p>
  </w:footnote>
  <w:footnote w:type="continuationSeparator" w:id="0">
    <w:p w:rsidR="003B5F16" w:rsidRDefault="003B5F16" w:rsidP="00E54C48">
      <w:pPr>
        <w:spacing w:after="0" w:line="240" w:lineRule="auto"/>
      </w:pPr>
      <w:r>
        <w:continuationSeparator/>
      </w:r>
    </w:p>
  </w:footnote>
  <w:footnote w:id="1">
    <w:p w:rsidR="00A43C68" w:rsidRPr="00404ABD" w:rsidRDefault="00A43C68" w:rsidP="00A43C68">
      <w:pPr>
        <w:pStyle w:val="FootnoteText"/>
        <w:spacing w:after="100" w:afterAutospacing="1"/>
        <w:jc w:val="both"/>
      </w:pPr>
      <w:r>
        <w:rPr>
          <w:rStyle w:val="FootnoteReference"/>
        </w:rPr>
        <w:footnoteRef/>
      </w:r>
      <w:r>
        <w:t xml:space="preserve"> Преди да поеме своите служебни задължения, избраният кандидат ще премине през медицински преглед от медицинските служители на някоя от институциите.</w:t>
      </w:r>
    </w:p>
  </w:footnote>
  <w:footnote w:id="2">
    <w:p w:rsidR="008937A7" w:rsidRPr="00B35125" w:rsidRDefault="00CC4F82" w:rsidP="008937A7">
      <w:pPr>
        <w:autoSpaceDE w:val="0"/>
        <w:autoSpaceDN w:val="0"/>
        <w:adjustRightInd w:val="0"/>
        <w:spacing w:after="100" w:afterAutospacing="1" w:line="240" w:lineRule="auto"/>
        <w:jc w:val="both"/>
        <w:rPr>
          <w:rFonts w:cs="Calibri"/>
          <w:sz w:val="20"/>
          <w:szCs w:val="20"/>
          <w:lang w:eastAsia="en-GB"/>
        </w:rPr>
      </w:pPr>
      <w:r>
        <w:rPr>
          <w:rStyle w:val="FootnoteReference"/>
          <w:sz w:val="20"/>
        </w:rPr>
        <w:footnoteRef/>
      </w:r>
      <w:r>
        <w:rPr>
          <w:sz w:val="20"/>
        </w:rPr>
        <w:t xml:space="preserve"> </w:t>
      </w:r>
      <w:r>
        <w:rPr>
          <w:sz w:val="20"/>
        </w:rPr>
        <w:t xml:space="preserve">Професионалният </w:t>
      </w:r>
      <w:r>
        <w:rPr>
          <w:sz w:val="20"/>
        </w:rPr>
        <w:t>опит ще се изчислява от датата, на която кандидатът е придобил минималната квалификация за допустимост за съответната длъжност. Взема се предвид само надлежно документираната професионална дейност (т.е. платената или самостоятелната заетост). Непълното работно време се взема предвид пропорционално на процента изработени часове на пълно работно време. Периоди на образование и обучение, както и неплатени стажове не се вземат предвид. Обучения по стипендиантски програми, схеми за безвъзмездна помощ и докторантури могат да се броят за професионален опит максимално до три години. Всеки един времеви период се отчита само веднъж (т.е. ако кандидатът е работил на пълно работно време и е извършвал същевременно консултации на свободна практика през вечерите и почивните дни, равностойността на последните в работни дни не се добавя към периода на работа на пълно работно време).</w:t>
      </w:r>
    </w:p>
  </w:footnote>
  <w:footnote w:id="3">
    <w:p w:rsidR="00A43C68" w:rsidRPr="00E54C48" w:rsidRDefault="00A43C68" w:rsidP="00A43C68">
      <w:pPr>
        <w:autoSpaceDE w:val="0"/>
        <w:autoSpaceDN w:val="0"/>
        <w:adjustRightInd w:val="0"/>
        <w:spacing w:after="100" w:afterAutospacing="1" w:line="240" w:lineRule="auto"/>
        <w:jc w:val="both"/>
        <w:rPr>
          <w:rFonts w:ascii="Tahoma" w:hAnsi="Tahoma" w:cs="Tahoma"/>
          <w:sz w:val="18"/>
          <w:szCs w:val="18"/>
          <w:lang w:eastAsia="en-GB"/>
        </w:rPr>
      </w:pPr>
      <w:r>
        <w:rPr>
          <w:rStyle w:val="FootnoteReference"/>
          <w:sz w:val="20"/>
        </w:rPr>
        <w:footnoteRef/>
      </w:r>
      <w:r>
        <w:rPr>
          <w:sz w:val="20"/>
        </w:rPr>
        <w:t xml:space="preserve"> </w:t>
      </w:r>
      <w:r>
        <w:rPr>
          <w:sz w:val="20"/>
        </w:rPr>
        <w:t xml:space="preserve">български, </w:t>
      </w:r>
      <w:r>
        <w:rPr>
          <w:sz w:val="20"/>
        </w:rPr>
        <w:t>хърватски, чешки, датски, нидерландски, английски, естонски, фински, френски,  ирландски, немски, гръцки, унгарски, италиански, латвийски, литовски, малтийски, полски, португалски, румънски, словашки, словенски, испански и шведски.</w:t>
      </w:r>
    </w:p>
  </w:footnote>
  <w:footnote w:id="4">
    <w:p w:rsidR="00DD7681" w:rsidRPr="00A14FA8" w:rsidRDefault="00DD7681" w:rsidP="00DD7681">
      <w:pPr>
        <w:autoSpaceDE w:val="0"/>
        <w:autoSpaceDN w:val="0"/>
        <w:adjustRightInd w:val="0"/>
        <w:spacing w:after="0" w:line="240" w:lineRule="auto"/>
        <w:jc w:val="both"/>
        <w:rPr>
          <w:rFonts w:cs="Calibri"/>
          <w:sz w:val="20"/>
          <w:szCs w:val="20"/>
          <w:lang w:eastAsia="en-GB"/>
        </w:rPr>
      </w:pPr>
      <w:r>
        <w:rPr>
          <w:rStyle w:val="FootnoteReference"/>
          <w:sz w:val="20"/>
        </w:rPr>
        <w:footnoteRef/>
      </w:r>
      <w:r>
        <w:rPr>
          <w:sz w:val="20"/>
        </w:rPr>
        <w:t xml:space="preserve"> </w:t>
      </w:r>
      <w:r>
        <w:rPr>
          <w:sz w:val="20"/>
        </w:rPr>
        <w:t>„EU CV Online“ е инструментът, използван от Европейската комисия за наемане на персонал по срочно правоотношение.</w:t>
      </w:r>
    </w:p>
  </w:footnote>
  <w:footnote w:id="5">
    <w:p w:rsidR="00DD7681" w:rsidRPr="00494968" w:rsidRDefault="00DD7681" w:rsidP="00DD7681">
      <w:pPr>
        <w:pStyle w:val="FootnoteText"/>
        <w:jc w:val="both"/>
        <w:rPr>
          <w:rFonts w:cs="Calibri"/>
        </w:rPr>
      </w:pPr>
      <w:r>
        <w:rPr>
          <w:rStyle w:val="FootnoteReference"/>
        </w:rPr>
        <w:footnoteRef/>
      </w:r>
      <w:r>
        <w:t xml:space="preserve"> </w:t>
      </w:r>
      <w:r>
        <w:t>Единен съвет за преструктуриране, Treurenberg 22, В-1049 Brussels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3in;height:3in" o:bullet="t"/>
    </w:pict>
  </w:numPicBullet>
  <w:numPicBullet w:numPicBulletId="1">
    <w:pict>
      <v:shape id="_x0000_i1035" type="#_x0000_t75" style="width:3in;height:3in" o:bullet="t"/>
    </w:pict>
  </w:numPicBullet>
  <w:abstractNum w:abstractNumId="0" w15:restartNumberingAfterBreak="0">
    <w:nsid w:val="00000007"/>
    <w:multiLevelType w:val="singleLevel"/>
    <w:tmpl w:val="00000007"/>
    <w:lvl w:ilvl="0">
      <w:start w:val="1"/>
      <w:numFmt w:val="lowerLetter"/>
      <w:lvlText w:val="%1)"/>
      <w:lvlJc w:val="left"/>
      <w:pPr>
        <w:tabs>
          <w:tab w:val="num" w:pos="0"/>
        </w:tabs>
        <w:ind w:left="720" w:hanging="360"/>
      </w:pPr>
    </w:lvl>
  </w:abstractNum>
  <w:abstractNum w:abstractNumId="1" w15:restartNumberingAfterBreak="0">
    <w:nsid w:val="042067E9"/>
    <w:multiLevelType w:val="multilevel"/>
    <w:tmpl w:val="2B327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FB4629"/>
    <w:multiLevelType w:val="hybridMultilevel"/>
    <w:tmpl w:val="9FA2A518"/>
    <w:lvl w:ilvl="0" w:tplc="30B8524A">
      <w:start w:val="1"/>
      <w:numFmt w:val="bullet"/>
      <w:lvlText w:val=""/>
      <w:lvlJc w:val="left"/>
      <w:pPr>
        <w:ind w:left="720" w:hanging="360"/>
      </w:pPr>
      <w:rPr>
        <w:rFonts w:ascii="Symbol" w:hAnsi="Symbol" w:hint="default"/>
      </w:rPr>
    </w:lvl>
    <w:lvl w:ilvl="1" w:tplc="413A99F0" w:tentative="1">
      <w:start w:val="1"/>
      <w:numFmt w:val="bullet"/>
      <w:lvlText w:val="o"/>
      <w:lvlJc w:val="left"/>
      <w:pPr>
        <w:ind w:left="1440" w:hanging="360"/>
      </w:pPr>
      <w:rPr>
        <w:rFonts w:ascii="Courier New" w:hAnsi="Courier New" w:cs="Courier New" w:hint="default"/>
      </w:rPr>
    </w:lvl>
    <w:lvl w:ilvl="2" w:tplc="123026AA" w:tentative="1">
      <w:start w:val="1"/>
      <w:numFmt w:val="bullet"/>
      <w:lvlText w:val=""/>
      <w:lvlJc w:val="left"/>
      <w:pPr>
        <w:ind w:left="2160" w:hanging="360"/>
      </w:pPr>
      <w:rPr>
        <w:rFonts w:ascii="Wingdings" w:hAnsi="Wingdings" w:hint="default"/>
      </w:rPr>
    </w:lvl>
    <w:lvl w:ilvl="3" w:tplc="BA5CC9CE" w:tentative="1">
      <w:start w:val="1"/>
      <w:numFmt w:val="bullet"/>
      <w:lvlText w:val=""/>
      <w:lvlJc w:val="left"/>
      <w:pPr>
        <w:ind w:left="2880" w:hanging="360"/>
      </w:pPr>
      <w:rPr>
        <w:rFonts w:ascii="Symbol" w:hAnsi="Symbol" w:hint="default"/>
      </w:rPr>
    </w:lvl>
    <w:lvl w:ilvl="4" w:tplc="6F6601BA" w:tentative="1">
      <w:start w:val="1"/>
      <w:numFmt w:val="bullet"/>
      <w:lvlText w:val="o"/>
      <w:lvlJc w:val="left"/>
      <w:pPr>
        <w:ind w:left="3600" w:hanging="360"/>
      </w:pPr>
      <w:rPr>
        <w:rFonts w:ascii="Courier New" w:hAnsi="Courier New" w:cs="Courier New" w:hint="default"/>
      </w:rPr>
    </w:lvl>
    <w:lvl w:ilvl="5" w:tplc="9968A662" w:tentative="1">
      <w:start w:val="1"/>
      <w:numFmt w:val="bullet"/>
      <w:lvlText w:val=""/>
      <w:lvlJc w:val="left"/>
      <w:pPr>
        <w:ind w:left="4320" w:hanging="360"/>
      </w:pPr>
      <w:rPr>
        <w:rFonts w:ascii="Wingdings" w:hAnsi="Wingdings" w:hint="default"/>
      </w:rPr>
    </w:lvl>
    <w:lvl w:ilvl="6" w:tplc="7BC830C0" w:tentative="1">
      <w:start w:val="1"/>
      <w:numFmt w:val="bullet"/>
      <w:lvlText w:val=""/>
      <w:lvlJc w:val="left"/>
      <w:pPr>
        <w:ind w:left="5040" w:hanging="360"/>
      </w:pPr>
      <w:rPr>
        <w:rFonts w:ascii="Symbol" w:hAnsi="Symbol" w:hint="default"/>
      </w:rPr>
    </w:lvl>
    <w:lvl w:ilvl="7" w:tplc="A28E91EA" w:tentative="1">
      <w:start w:val="1"/>
      <w:numFmt w:val="bullet"/>
      <w:lvlText w:val="o"/>
      <w:lvlJc w:val="left"/>
      <w:pPr>
        <w:ind w:left="5760" w:hanging="360"/>
      </w:pPr>
      <w:rPr>
        <w:rFonts w:ascii="Courier New" w:hAnsi="Courier New" w:cs="Courier New" w:hint="default"/>
      </w:rPr>
    </w:lvl>
    <w:lvl w:ilvl="8" w:tplc="24BA7A4C" w:tentative="1">
      <w:start w:val="1"/>
      <w:numFmt w:val="bullet"/>
      <w:lvlText w:val=""/>
      <w:lvlJc w:val="left"/>
      <w:pPr>
        <w:ind w:left="6480" w:hanging="360"/>
      </w:pPr>
      <w:rPr>
        <w:rFonts w:ascii="Wingdings" w:hAnsi="Wingdings" w:hint="default"/>
      </w:rPr>
    </w:lvl>
  </w:abstractNum>
  <w:abstractNum w:abstractNumId="3" w15:restartNumberingAfterBreak="0">
    <w:nsid w:val="0DFE6B95"/>
    <w:multiLevelType w:val="hybridMultilevel"/>
    <w:tmpl w:val="51943312"/>
    <w:lvl w:ilvl="0" w:tplc="6B58A75A">
      <w:start w:val="1"/>
      <w:numFmt w:val="bullet"/>
      <w:lvlText w:val=""/>
      <w:lvlJc w:val="left"/>
      <w:pPr>
        <w:ind w:left="360" w:hanging="360"/>
      </w:pPr>
      <w:rPr>
        <w:rFonts w:ascii="Symbol" w:hAnsi="Symbol" w:hint="default"/>
      </w:rPr>
    </w:lvl>
    <w:lvl w:ilvl="1" w:tplc="A7BED148">
      <w:start w:val="1"/>
      <w:numFmt w:val="bullet"/>
      <w:lvlText w:val="o"/>
      <w:lvlJc w:val="left"/>
      <w:pPr>
        <w:ind w:left="1080" w:hanging="360"/>
      </w:pPr>
      <w:rPr>
        <w:rFonts w:ascii="Courier New" w:hAnsi="Courier New" w:cs="Courier New" w:hint="default"/>
      </w:rPr>
    </w:lvl>
    <w:lvl w:ilvl="2" w:tplc="4474A422">
      <w:start w:val="1"/>
      <w:numFmt w:val="bullet"/>
      <w:lvlText w:val=""/>
      <w:lvlJc w:val="left"/>
      <w:pPr>
        <w:ind w:left="1800" w:hanging="360"/>
      </w:pPr>
      <w:rPr>
        <w:rFonts w:ascii="Wingdings" w:hAnsi="Wingdings" w:hint="default"/>
      </w:rPr>
    </w:lvl>
    <w:lvl w:ilvl="3" w:tplc="46548AB0">
      <w:start w:val="1"/>
      <w:numFmt w:val="bullet"/>
      <w:lvlText w:val=""/>
      <w:lvlJc w:val="left"/>
      <w:pPr>
        <w:ind w:left="2520" w:hanging="360"/>
      </w:pPr>
      <w:rPr>
        <w:rFonts w:ascii="Symbol" w:hAnsi="Symbol" w:hint="default"/>
      </w:rPr>
    </w:lvl>
    <w:lvl w:ilvl="4" w:tplc="FFF4C182">
      <w:start w:val="1"/>
      <w:numFmt w:val="bullet"/>
      <w:lvlText w:val="o"/>
      <w:lvlJc w:val="left"/>
      <w:pPr>
        <w:ind w:left="3240" w:hanging="360"/>
      </w:pPr>
      <w:rPr>
        <w:rFonts w:ascii="Courier New" w:hAnsi="Courier New" w:cs="Courier New" w:hint="default"/>
      </w:rPr>
    </w:lvl>
    <w:lvl w:ilvl="5" w:tplc="0FA81E0C">
      <w:start w:val="1"/>
      <w:numFmt w:val="bullet"/>
      <w:lvlText w:val=""/>
      <w:lvlJc w:val="left"/>
      <w:pPr>
        <w:ind w:left="3960" w:hanging="360"/>
      </w:pPr>
      <w:rPr>
        <w:rFonts w:ascii="Wingdings" w:hAnsi="Wingdings" w:hint="default"/>
      </w:rPr>
    </w:lvl>
    <w:lvl w:ilvl="6" w:tplc="1FDEF3CA">
      <w:start w:val="1"/>
      <w:numFmt w:val="bullet"/>
      <w:lvlText w:val=""/>
      <w:lvlJc w:val="left"/>
      <w:pPr>
        <w:ind w:left="4680" w:hanging="360"/>
      </w:pPr>
      <w:rPr>
        <w:rFonts w:ascii="Symbol" w:hAnsi="Symbol" w:hint="default"/>
      </w:rPr>
    </w:lvl>
    <w:lvl w:ilvl="7" w:tplc="535A01A4">
      <w:start w:val="1"/>
      <w:numFmt w:val="bullet"/>
      <w:lvlText w:val="o"/>
      <w:lvlJc w:val="left"/>
      <w:pPr>
        <w:ind w:left="5400" w:hanging="360"/>
      </w:pPr>
      <w:rPr>
        <w:rFonts w:ascii="Courier New" w:hAnsi="Courier New" w:cs="Courier New" w:hint="default"/>
      </w:rPr>
    </w:lvl>
    <w:lvl w:ilvl="8" w:tplc="539CE61E">
      <w:start w:val="1"/>
      <w:numFmt w:val="bullet"/>
      <w:lvlText w:val=""/>
      <w:lvlJc w:val="left"/>
      <w:pPr>
        <w:ind w:left="6120" w:hanging="360"/>
      </w:pPr>
      <w:rPr>
        <w:rFonts w:ascii="Wingdings" w:hAnsi="Wingdings" w:hint="default"/>
      </w:rPr>
    </w:lvl>
  </w:abstractNum>
  <w:abstractNum w:abstractNumId="4" w15:restartNumberingAfterBreak="0">
    <w:nsid w:val="0EC96093"/>
    <w:multiLevelType w:val="hybridMultilevel"/>
    <w:tmpl w:val="8676C618"/>
    <w:lvl w:ilvl="0" w:tplc="EDD800D2">
      <w:start w:val="1"/>
      <w:numFmt w:val="bullet"/>
      <w:lvlText w:val=""/>
      <w:lvlJc w:val="left"/>
      <w:pPr>
        <w:ind w:left="720" w:hanging="360"/>
      </w:pPr>
      <w:rPr>
        <w:rFonts w:ascii="Symbol" w:hAnsi="Symbol" w:hint="default"/>
      </w:rPr>
    </w:lvl>
    <w:lvl w:ilvl="1" w:tplc="F68011FE" w:tentative="1">
      <w:start w:val="1"/>
      <w:numFmt w:val="bullet"/>
      <w:lvlText w:val="o"/>
      <w:lvlJc w:val="left"/>
      <w:pPr>
        <w:ind w:left="1440" w:hanging="360"/>
      </w:pPr>
      <w:rPr>
        <w:rFonts w:ascii="Courier New" w:hAnsi="Courier New" w:cs="Courier New" w:hint="default"/>
      </w:rPr>
    </w:lvl>
    <w:lvl w:ilvl="2" w:tplc="A47A7BE8" w:tentative="1">
      <w:start w:val="1"/>
      <w:numFmt w:val="bullet"/>
      <w:lvlText w:val=""/>
      <w:lvlJc w:val="left"/>
      <w:pPr>
        <w:ind w:left="2160" w:hanging="360"/>
      </w:pPr>
      <w:rPr>
        <w:rFonts w:ascii="Wingdings" w:hAnsi="Wingdings" w:hint="default"/>
      </w:rPr>
    </w:lvl>
    <w:lvl w:ilvl="3" w:tplc="EB4C87E0" w:tentative="1">
      <w:start w:val="1"/>
      <w:numFmt w:val="bullet"/>
      <w:lvlText w:val=""/>
      <w:lvlJc w:val="left"/>
      <w:pPr>
        <w:ind w:left="2880" w:hanging="360"/>
      </w:pPr>
      <w:rPr>
        <w:rFonts w:ascii="Symbol" w:hAnsi="Symbol" w:hint="default"/>
      </w:rPr>
    </w:lvl>
    <w:lvl w:ilvl="4" w:tplc="3F646F76" w:tentative="1">
      <w:start w:val="1"/>
      <w:numFmt w:val="bullet"/>
      <w:lvlText w:val="o"/>
      <w:lvlJc w:val="left"/>
      <w:pPr>
        <w:ind w:left="3600" w:hanging="360"/>
      </w:pPr>
      <w:rPr>
        <w:rFonts w:ascii="Courier New" w:hAnsi="Courier New" w:cs="Courier New" w:hint="default"/>
      </w:rPr>
    </w:lvl>
    <w:lvl w:ilvl="5" w:tplc="5D504B02" w:tentative="1">
      <w:start w:val="1"/>
      <w:numFmt w:val="bullet"/>
      <w:lvlText w:val=""/>
      <w:lvlJc w:val="left"/>
      <w:pPr>
        <w:ind w:left="4320" w:hanging="360"/>
      </w:pPr>
      <w:rPr>
        <w:rFonts w:ascii="Wingdings" w:hAnsi="Wingdings" w:hint="default"/>
      </w:rPr>
    </w:lvl>
    <w:lvl w:ilvl="6" w:tplc="DB422944" w:tentative="1">
      <w:start w:val="1"/>
      <w:numFmt w:val="bullet"/>
      <w:lvlText w:val=""/>
      <w:lvlJc w:val="left"/>
      <w:pPr>
        <w:ind w:left="5040" w:hanging="360"/>
      </w:pPr>
      <w:rPr>
        <w:rFonts w:ascii="Symbol" w:hAnsi="Symbol" w:hint="default"/>
      </w:rPr>
    </w:lvl>
    <w:lvl w:ilvl="7" w:tplc="A14C4B30" w:tentative="1">
      <w:start w:val="1"/>
      <w:numFmt w:val="bullet"/>
      <w:lvlText w:val="o"/>
      <w:lvlJc w:val="left"/>
      <w:pPr>
        <w:ind w:left="5760" w:hanging="360"/>
      </w:pPr>
      <w:rPr>
        <w:rFonts w:ascii="Courier New" w:hAnsi="Courier New" w:cs="Courier New" w:hint="default"/>
      </w:rPr>
    </w:lvl>
    <w:lvl w:ilvl="8" w:tplc="E8F0D3EC" w:tentative="1">
      <w:start w:val="1"/>
      <w:numFmt w:val="bullet"/>
      <w:lvlText w:val=""/>
      <w:lvlJc w:val="left"/>
      <w:pPr>
        <w:ind w:left="6480" w:hanging="360"/>
      </w:pPr>
      <w:rPr>
        <w:rFonts w:ascii="Wingdings" w:hAnsi="Wingdings" w:hint="default"/>
      </w:rPr>
    </w:lvl>
  </w:abstractNum>
  <w:abstractNum w:abstractNumId="5" w15:restartNumberingAfterBreak="0">
    <w:nsid w:val="12D0731D"/>
    <w:multiLevelType w:val="hybridMultilevel"/>
    <w:tmpl w:val="E9248DEC"/>
    <w:lvl w:ilvl="0" w:tplc="7A069C54">
      <w:start w:val="1"/>
      <w:numFmt w:val="bullet"/>
      <w:lvlText w:val=""/>
      <w:lvlJc w:val="left"/>
      <w:pPr>
        <w:ind w:left="720" w:hanging="360"/>
      </w:pPr>
      <w:rPr>
        <w:rFonts w:ascii="Symbol" w:hAnsi="Symbol" w:hint="default"/>
      </w:rPr>
    </w:lvl>
    <w:lvl w:ilvl="1" w:tplc="B24EF15E" w:tentative="1">
      <w:start w:val="1"/>
      <w:numFmt w:val="bullet"/>
      <w:lvlText w:val="o"/>
      <w:lvlJc w:val="left"/>
      <w:pPr>
        <w:ind w:left="1440" w:hanging="360"/>
      </w:pPr>
      <w:rPr>
        <w:rFonts w:ascii="Courier New" w:hAnsi="Courier New" w:cs="Courier New" w:hint="default"/>
      </w:rPr>
    </w:lvl>
    <w:lvl w:ilvl="2" w:tplc="3D960DE6" w:tentative="1">
      <w:start w:val="1"/>
      <w:numFmt w:val="bullet"/>
      <w:lvlText w:val=""/>
      <w:lvlJc w:val="left"/>
      <w:pPr>
        <w:ind w:left="2160" w:hanging="360"/>
      </w:pPr>
      <w:rPr>
        <w:rFonts w:ascii="Wingdings" w:hAnsi="Wingdings" w:hint="default"/>
      </w:rPr>
    </w:lvl>
    <w:lvl w:ilvl="3" w:tplc="A81E1182" w:tentative="1">
      <w:start w:val="1"/>
      <w:numFmt w:val="bullet"/>
      <w:lvlText w:val=""/>
      <w:lvlJc w:val="left"/>
      <w:pPr>
        <w:ind w:left="2880" w:hanging="360"/>
      </w:pPr>
      <w:rPr>
        <w:rFonts w:ascii="Symbol" w:hAnsi="Symbol" w:hint="default"/>
      </w:rPr>
    </w:lvl>
    <w:lvl w:ilvl="4" w:tplc="15B89240" w:tentative="1">
      <w:start w:val="1"/>
      <w:numFmt w:val="bullet"/>
      <w:lvlText w:val="o"/>
      <w:lvlJc w:val="left"/>
      <w:pPr>
        <w:ind w:left="3600" w:hanging="360"/>
      </w:pPr>
      <w:rPr>
        <w:rFonts w:ascii="Courier New" w:hAnsi="Courier New" w:cs="Courier New" w:hint="default"/>
      </w:rPr>
    </w:lvl>
    <w:lvl w:ilvl="5" w:tplc="391C6A48" w:tentative="1">
      <w:start w:val="1"/>
      <w:numFmt w:val="bullet"/>
      <w:lvlText w:val=""/>
      <w:lvlJc w:val="left"/>
      <w:pPr>
        <w:ind w:left="4320" w:hanging="360"/>
      </w:pPr>
      <w:rPr>
        <w:rFonts w:ascii="Wingdings" w:hAnsi="Wingdings" w:hint="default"/>
      </w:rPr>
    </w:lvl>
    <w:lvl w:ilvl="6" w:tplc="D8A4A428" w:tentative="1">
      <w:start w:val="1"/>
      <w:numFmt w:val="bullet"/>
      <w:lvlText w:val=""/>
      <w:lvlJc w:val="left"/>
      <w:pPr>
        <w:ind w:left="5040" w:hanging="360"/>
      </w:pPr>
      <w:rPr>
        <w:rFonts w:ascii="Symbol" w:hAnsi="Symbol" w:hint="default"/>
      </w:rPr>
    </w:lvl>
    <w:lvl w:ilvl="7" w:tplc="37481E04" w:tentative="1">
      <w:start w:val="1"/>
      <w:numFmt w:val="bullet"/>
      <w:lvlText w:val="o"/>
      <w:lvlJc w:val="left"/>
      <w:pPr>
        <w:ind w:left="5760" w:hanging="360"/>
      </w:pPr>
      <w:rPr>
        <w:rFonts w:ascii="Courier New" w:hAnsi="Courier New" w:cs="Courier New" w:hint="default"/>
      </w:rPr>
    </w:lvl>
    <w:lvl w:ilvl="8" w:tplc="E0745D7A" w:tentative="1">
      <w:start w:val="1"/>
      <w:numFmt w:val="bullet"/>
      <w:lvlText w:val=""/>
      <w:lvlJc w:val="left"/>
      <w:pPr>
        <w:ind w:left="6480" w:hanging="360"/>
      </w:pPr>
      <w:rPr>
        <w:rFonts w:ascii="Wingdings" w:hAnsi="Wingdings" w:hint="default"/>
      </w:rPr>
    </w:lvl>
  </w:abstractNum>
  <w:abstractNum w:abstractNumId="6" w15:restartNumberingAfterBreak="0">
    <w:nsid w:val="1B357AAA"/>
    <w:multiLevelType w:val="hybridMultilevel"/>
    <w:tmpl w:val="4B9E6E4A"/>
    <w:lvl w:ilvl="0" w:tplc="BD584EAC">
      <w:start w:val="3"/>
      <w:numFmt w:val="decimal"/>
      <w:suff w:val="space"/>
      <w:lvlText w:val="%1."/>
      <w:lvlJc w:val="left"/>
      <w:pPr>
        <w:ind w:left="0" w:firstLine="0"/>
      </w:pPr>
      <w:rPr>
        <w:rFonts w:hint="default"/>
      </w:rPr>
    </w:lvl>
    <w:lvl w:ilvl="1" w:tplc="95263BBC">
      <w:start w:val="1"/>
      <w:numFmt w:val="lowerLetter"/>
      <w:lvlText w:val="%2."/>
      <w:lvlJc w:val="left"/>
      <w:pPr>
        <w:ind w:left="1440" w:hanging="360"/>
      </w:pPr>
    </w:lvl>
    <w:lvl w:ilvl="2" w:tplc="1D4C326E" w:tentative="1">
      <w:start w:val="1"/>
      <w:numFmt w:val="lowerRoman"/>
      <w:lvlText w:val="%3."/>
      <w:lvlJc w:val="right"/>
      <w:pPr>
        <w:ind w:left="2160" w:hanging="180"/>
      </w:pPr>
    </w:lvl>
    <w:lvl w:ilvl="3" w:tplc="2612E63A" w:tentative="1">
      <w:start w:val="1"/>
      <w:numFmt w:val="decimal"/>
      <w:lvlText w:val="%4."/>
      <w:lvlJc w:val="left"/>
      <w:pPr>
        <w:ind w:left="2880" w:hanging="360"/>
      </w:pPr>
    </w:lvl>
    <w:lvl w:ilvl="4" w:tplc="F6B66340" w:tentative="1">
      <w:start w:val="1"/>
      <w:numFmt w:val="lowerLetter"/>
      <w:lvlText w:val="%5."/>
      <w:lvlJc w:val="left"/>
      <w:pPr>
        <w:ind w:left="3600" w:hanging="360"/>
      </w:pPr>
    </w:lvl>
    <w:lvl w:ilvl="5" w:tplc="1512B6DC" w:tentative="1">
      <w:start w:val="1"/>
      <w:numFmt w:val="lowerRoman"/>
      <w:lvlText w:val="%6."/>
      <w:lvlJc w:val="right"/>
      <w:pPr>
        <w:ind w:left="4320" w:hanging="180"/>
      </w:pPr>
    </w:lvl>
    <w:lvl w:ilvl="6" w:tplc="8E26C5F8" w:tentative="1">
      <w:start w:val="1"/>
      <w:numFmt w:val="decimal"/>
      <w:lvlText w:val="%7."/>
      <w:lvlJc w:val="left"/>
      <w:pPr>
        <w:ind w:left="5040" w:hanging="360"/>
      </w:pPr>
    </w:lvl>
    <w:lvl w:ilvl="7" w:tplc="4AC00F24" w:tentative="1">
      <w:start w:val="1"/>
      <w:numFmt w:val="lowerLetter"/>
      <w:lvlText w:val="%8."/>
      <w:lvlJc w:val="left"/>
      <w:pPr>
        <w:ind w:left="5760" w:hanging="360"/>
      </w:pPr>
    </w:lvl>
    <w:lvl w:ilvl="8" w:tplc="1B34EDF0" w:tentative="1">
      <w:start w:val="1"/>
      <w:numFmt w:val="lowerRoman"/>
      <w:lvlText w:val="%9."/>
      <w:lvlJc w:val="right"/>
      <w:pPr>
        <w:ind w:left="6480" w:hanging="180"/>
      </w:pPr>
    </w:lvl>
  </w:abstractNum>
  <w:abstractNum w:abstractNumId="7" w15:restartNumberingAfterBreak="0">
    <w:nsid w:val="1F703ABE"/>
    <w:multiLevelType w:val="multilevel"/>
    <w:tmpl w:val="B34E2B90"/>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8" w15:restartNumberingAfterBreak="0">
    <w:nsid w:val="2B17472B"/>
    <w:multiLevelType w:val="hybridMultilevel"/>
    <w:tmpl w:val="18582DF2"/>
    <w:lvl w:ilvl="0" w:tplc="B6DED762">
      <w:start w:val="1"/>
      <w:numFmt w:val="bullet"/>
      <w:lvlText w:val=""/>
      <w:lvlJc w:val="left"/>
      <w:pPr>
        <w:ind w:left="720" w:hanging="360"/>
      </w:pPr>
      <w:rPr>
        <w:rFonts w:ascii="Symbol" w:hAnsi="Symbol" w:hint="default"/>
      </w:rPr>
    </w:lvl>
    <w:lvl w:ilvl="1" w:tplc="5B484A62" w:tentative="1">
      <w:start w:val="1"/>
      <w:numFmt w:val="bullet"/>
      <w:lvlText w:val="o"/>
      <w:lvlJc w:val="left"/>
      <w:pPr>
        <w:ind w:left="1440" w:hanging="360"/>
      </w:pPr>
      <w:rPr>
        <w:rFonts w:ascii="Courier New" w:hAnsi="Courier New" w:cs="Courier New" w:hint="default"/>
      </w:rPr>
    </w:lvl>
    <w:lvl w:ilvl="2" w:tplc="253232DA" w:tentative="1">
      <w:start w:val="1"/>
      <w:numFmt w:val="bullet"/>
      <w:lvlText w:val=""/>
      <w:lvlJc w:val="left"/>
      <w:pPr>
        <w:ind w:left="2160" w:hanging="360"/>
      </w:pPr>
      <w:rPr>
        <w:rFonts w:ascii="Wingdings" w:hAnsi="Wingdings" w:hint="default"/>
      </w:rPr>
    </w:lvl>
    <w:lvl w:ilvl="3" w:tplc="53E2991C" w:tentative="1">
      <w:start w:val="1"/>
      <w:numFmt w:val="bullet"/>
      <w:lvlText w:val=""/>
      <w:lvlJc w:val="left"/>
      <w:pPr>
        <w:ind w:left="2880" w:hanging="360"/>
      </w:pPr>
      <w:rPr>
        <w:rFonts w:ascii="Symbol" w:hAnsi="Symbol" w:hint="default"/>
      </w:rPr>
    </w:lvl>
    <w:lvl w:ilvl="4" w:tplc="2F5C3A9A" w:tentative="1">
      <w:start w:val="1"/>
      <w:numFmt w:val="bullet"/>
      <w:lvlText w:val="o"/>
      <w:lvlJc w:val="left"/>
      <w:pPr>
        <w:ind w:left="3600" w:hanging="360"/>
      </w:pPr>
      <w:rPr>
        <w:rFonts w:ascii="Courier New" w:hAnsi="Courier New" w:cs="Courier New" w:hint="default"/>
      </w:rPr>
    </w:lvl>
    <w:lvl w:ilvl="5" w:tplc="80E414F2" w:tentative="1">
      <w:start w:val="1"/>
      <w:numFmt w:val="bullet"/>
      <w:lvlText w:val=""/>
      <w:lvlJc w:val="left"/>
      <w:pPr>
        <w:ind w:left="4320" w:hanging="360"/>
      </w:pPr>
      <w:rPr>
        <w:rFonts w:ascii="Wingdings" w:hAnsi="Wingdings" w:hint="default"/>
      </w:rPr>
    </w:lvl>
    <w:lvl w:ilvl="6" w:tplc="E6329172" w:tentative="1">
      <w:start w:val="1"/>
      <w:numFmt w:val="bullet"/>
      <w:lvlText w:val=""/>
      <w:lvlJc w:val="left"/>
      <w:pPr>
        <w:ind w:left="5040" w:hanging="360"/>
      </w:pPr>
      <w:rPr>
        <w:rFonts w:ascii="Symbol" w:hAnsi="Symbol" w:hint="default"/>
      </w:rPr>
    </w:lvl>
    <w:lvl w:ilvl="7" w:tplc="2B5CB238" w:tentative="1">
      <w:start w:val="1"/>
      <w:numFmt w:val="bullet"/>
      <w:lvlText w:val="o"/>
      <w:lvlJc w:val="left"/>
      <w:pPr>
        <w:ind w:left="5760" w:hanging="360"/>
      </w:pPr>
      <w:rPr>
        <w:rFonts w:ascii="Courier New" w:hAnsi="Courier New" w:cs="Courier New" w:hint="default"/>
      </w:rPr>
    </w:lvl>
    <w:lvl w:ilvl="8" w:tplc="C26C4C40" w:tentative="1">
      <w:start w:val="1"/>
      <w:numFmt w:val="bullet"/>
      <w:lvlText w:val=""/>
      <w:lvlJc w:val="left"/>
      <w:pPr>
        <w:ind w:left="6480" w:hanging="360"/>
      </w:pPr>
      <w:rPr>
        <w:rFonts w:ascii="Wingdings" w:hAnsi="Wingdings" w:hint="default"/>
      </w:rPr>
    </w:lvl>
  </w:abstractNum>
  <w:abstractNum w:abstractNumId="9" w15:restartNumberingAfterBreak="0">
    <w:nsid w:val="2B662DFB"/>
    <w:multiLevelType w:val="hybridMultilevel"/>
    <w:tmpl w:val="1D6049BA"/>
    <w:lvl w:ilvl="0" w:tplc="199AA53C">
      <w:start w:val="5"/>
      <w:numFmt w:val="decimal"/>
      <w:suff w:val="space"/>
      <w:lvlText w:val="%1.5"/>
      <w:lvlJc w:val="left"/>
      <w:pPr>
        <w:ind w:left="142" w:firstLine="0"/>
      </w:pPr>
      <w:rPr>
        <w:rFonts w:hint="default"/>
      </w:rPr>
    </w:lvl>
    <w:lvl w:ilvl="1" w:tplc="82AC9944" w:tentative="1">
      <w:start w:val="1"/>
      <w:numFmt w:val="lowerLetter"/>
      <w:lvlText w:val="%2."/>
      <w:lvlJc w:val="left"/>
      <w:pPr>
        <w:ind w:left="1582" w:hanging="360"/>
      </w:pPr>
    </w:lvl>
    <w:lvl w:ilvl="2" w:tplc="70805330" w:tentative="1">
      <w:start w:val="1"/>
      <w:numFmt w:val="lowerRoman"/>
      <w:lvlText w:val="%3."/>
      <w:lvlJc w:val="right"/>
      <w:pPr>
        <w:ind w:left="2302" w:hanging="180"/>
      </w:pPr>
    </w:lvl>
    <w:lvl w:ilvl="3" w:tplc="DC3C9628" w:tentative="1">
      <w:start w:val="1"/>
      <w:numFmt w:val="decimal"/>
      <w:lvlText w:val="%4."/>
      <w:lvlJc w:val="left"/>
      <w:pPr>
        <w:ind w:left="3022" w:hanging="360"/>
      </w:pPr>
    </w:lvl>
    <w:lvl w:ilvl="4" w:tplc="E6BA10FA" w:tentative="1">
      <w:start w:val="1"/>
      <w:numFmt w:val="lowerLetter"/>
      <w:lvlText w:val="%5."/>
      <w:lvlJc w:val="left"/>
      <w:pPr>
        <w:ind w:left="3742" w:hanging="360"/>
      </w:pPr>
    </w:lvl>
    <w:lvl w:ilvl="5" w:tplc="B3F088B2" w:tentative="1">
      <w:start w:val="1"/>
      <w:numFmt w:val="lowerRoman"/>
      <w:lvlText w:val="%6."/>
      <w:lvlJc w:val="right"/>
      <w:pPr>
        <w:ind w:left="4462" w:hanging="180"/>
      </w:pPr>
    </w:lvl>
    <w:lvl w:ilvl="6" w:tplc="AB0A4192" w:tentative="1">
      <w:start w:val="1"/>
      <w:numFmt w:val="decimal"/>
      <w:lvlText w:val="%7."/>
      <w:lvlJc w:val="left"/>
      <w:pPr>
        <w:ind w:left="5182" w:hanging="360"/>
      </w:pPr>
    </w:lvl>
    <w:lvl w:ilvl="7" w:tplc="D884DBFC" w:tentative="1">
      <w:start w:val="1"/>
      <w:numFmt w:val="lowerLetter"/>
      <w:lvlText w:val="%8."/>
      <w:lvlJc w:val="left"/>
      <w:pPr>
        <w:ind w:left="5902" w:hanging="360"/>
      </w:pPr>
    </w:lvl>
    <w:lvl w:ilvl="8" w:tplc="024A4F2E" w:tentative="1">
      <w:start w:val="1"/>
      <w:numFmt w:val="lowerRoman"/>
      <w:lvlText w:val="%9."/>
      <w:lvlJc w:val="right"/>
      <w:pPr>
        <w:ind w:left="6622" w:hanging="180"/>
      </w:pPr>
    </w:lvl>
  </w:abstractNum>
  <w:abstractNum w:abstractNumId="10" w15:restartNumberingAfterBreak="0">
    <w:nsid w:val="2C074965"/>
    <w:multiLevelType w:val="hybridMultilevel"/>
    <w:tmpl w:val="42E47F0A"/>
    <w:lvl w:ilvl="0" w:tplc="8E6A0662">
      <w:start w:val="2"/>
      <w:numFmt w:val="decimal"/>
      <w:suff w:val="space"/>
      <w:lvlText w:val="%1.3"/>
      <w:lvlJc w:val="left"/>
      <w:pPr>
        <w:ind w:left="0" w:firstLine="0"/>
      </w:pPr>
      <w:rPr>
        <w:rFonts w:hint="default"/>
      </w:rPr>
    </w:lvl>
    <w:lvl w:ilvl="1" w:tplc="4D2CF336" w:tentative="1">
      <w:start w:val="1"/>
      <w:numFmt w:val="lowerLetter"/>
      <w:lvlText w:val="%2."/>
      <w:lvlJc w:val="left"/>
      <w:pPr>
        <w:ind w:left="1440" w:hanging="360"/>
      </w:pPr>
    </w:lvl>
    <w:lvl w:ilvl="2" w:tplc="209EC750" w:tentative="1">
      <w:start w:val="1"/>
      <w:numFmt w:val="lowerRoman"/>
      <w:lvlText w:val="%3."/>
      <w:lvlJc w:val="right"/>
      <w:pPr>
        <w:ind w:left="2160" w:hanging="180"/>
      </w:pPr>
    </w:lvl>
    <w:lvl w:ilvl="3" w:tplc="FFC4AFD2" w:tentative="1">
      <w:start w:val="1"/>
      <w:numFmt w:val="decimal"/>
      <w:lvlText w:val="%4."/>
      <w:lvlJc w:val="left"/>
      <w:pPr>
        <w:ind w:left="2880" w:hanging="360"/>
      </w:pPr>
    </w:lvl>
    <w:lvl w:ilvl="4" w:tplc="B574A41A" w:tentative="1">
      <w:start w:val="1"/>
      <w:numFmt w:val="lowerLetter"/>
      <w:lvlText w:val="%5."/>
      <w:lvlJc w:val="left"/>
      <w:pPr>
        <w:ind w:left="3600" w:hanging="360"/>
      </w:pPr>
    </w:lvl>
    <w:lvl w:ilvl="5" w:tplc="12B28180" w:tentative="1">
      <w:start w:val="1"/>
      <w:numFmt w:val="lowerRoman"/>
      <w:lvlText w:val="%6."/>
      <w:lvlJc w:val="right"/>
      <w:pPr>
        <w:ind w:left="4320" w:hanging="180"/>
      </w:pPr>
    </w:lvl>
    <w:lvl w:ilvl="6" w:tplc="915E519E" w:tentative="1">
      <w:start w:val="1"/>
      <w:numFmt w:val="decimal"/>
      <w:lvlText w:val="%7."/>
      <w:lvlJc w:val="left"/>
      <w:pPr>
        <w:ind w:left="5040" w:hanging="360"/>
      </w:pPr>
    </w:lvl>
    <w:lvl w:ilvl="7" w:tplc="7400A374" w:tentative="1">
      <w:start w:val="1"/>
      <w:numFmt w:val="lowerLetter"/>
      <w:lvlText w:val="%8."/>
      <w:lvlJc w:val="left"/>
      <w:pPr>
        <w:ind w:left="5760" w:hanging="360"/>
      </w:pPr>
    </w:lvl>
    <w:lvl w:ilvl="8" w:tplc="1F06B198" w:tentative="1">
      <w:start w:val="1"/>
      <w:numFmt w:val="lowerRoman"/>
      <w:lvlText w:val="%9."/>
      <w:lvlJc w:val="right"/>
      <w:pPr>
        <w:ind w:left="6480" w:hanging="180"/>
      </w:pPr>
    </w:lvl>
  </w:abstractNum>
  <w:abstractNum w:abstractNumId="11" w15:restartNumberingAfterBreak="0">
    <w:nsid w:val="2CBA10E2"/>
    <w:multiLevelType w:val="hybridMultilevel"/>
    <w:tmpl w:val="A6B88A2A"/>
    <w:lvl w:ilvl="0" w:tplc="A60EFE84">
      <w:start w:val="1"/>
      <w:numFmt w:val="bullet"/>
      <w:lvlText w:val=""/>
      <w:lvlJc w:val="left"/>
      <w:pPr>
        <w:ind w:left="720" w:hanging="360"/>
      </w:pPr>
      <w:rPr>
        <w:rFonts w:ascii="Symbol" w:hAnsi="Symbol" w:hint="default"/>
      </w:rPr>
    </w:lvl>
    <w:lvl w:ilvl="1" w:tplc="9DCC1F6A" w:tentative="1">
      <w:start w:val="1"/>
      <w:numFmt w:val="bullet"/>
      <w:lvlText w:val="o"/>
      <w:lvlJc w:val="left"/>
      <w:pPr>
        <w:ind w:left="1440" w:hanging="360"/>
      </w:pPr>
      <w:rPr>
        <w:rFonts w:ascii="Courier New" w:hAnsi="Courier New" w:cs="Courier New" w:hint="default"/>
      </w:rPr>
    </w:lvl>
    <w:lvl w:ilvl="2" w:tplc="762043B4" w:tentative="1">
      <w:start w:val="1"/>
      <w:numFmt w:val="bullet"/>
      <w:lvlText w:val=""/>
      <w:lvlJc w:val="left"/>
      <w:pPr>
        <w:ind w:left="2160" w:hanging="360"/>
      </w:pPr>
      <w:rPr>
        <w:rFonts w:ascii="Wingdings" w:hAnsi="Wingdings" w:hint="default"/>
      </w:rPr>
    </w:lvl>
    <w:lvl w:ilvl="3" w:tplc="A9D4D3A2" w:tentative="1">
      <w:start w:val="1"/>
      <w:numFmt w:val="bullet"/>
      <w:lvlText w:val=""/>
      <w:lvlJc w:val="left"/>
      <w:pPr>
        <w:ind w:left="2880" w:hanging="360"/>
      </w:pPr>
      <w:rPr>
        <w:rFonts w:ascii="Symbol" w:hAnsi="Symbol" w:hint="default"/>
      </w:rPr>
    </w:lvl>
    <w:lvl w:ilvl="4" w:tplc="80F6DCA2" w:tentative="1">
      <w:start w:val="1"/>
      <w:numFmt w:val="bullet"/>
      <w:lvlText w:val="o"/>
      <w:lvlJc w:val="left"/>
      <w:pPr>
        <w:ind w:left="3600" w:hanging="360"/>
      </w:pPr>
      <w:rPr>
        <w:rFonts w:ascii="Courier New" w:hAnsi="Courier New" w:cs="Courier New" w:hint="default"/>
      </w:rPr>
    </w:lvl>
    <w:lvl w:ilvl="5" w:tplc="E50CB020" w:tentative="1">
      <w:start w:val="1"/>
      <w:numFmt w:val="bullet"/>
      <w:lvlText w:val=""/>
      <w:lvlJc w:val="left"/>
      <w:pPr>
        <w:ind w:left="4320" w:hanging="360"/>
      </w:pPr>
      <w:rPr>
        <w:rFonts w:ascii="Wingdings" w:hAnsi="Wingdings" w:hint="default"/>
      </w:rPr>
    </w:lvl>
    <w:lvl w:ilvl="6" w:tplc="62CA57A6" w:tentative="1">
      <w:start w:val="1"/>
      <w:numFmt w:val="bullet"/>
      <w:lvlText w:val=""/>
      <w:lvlJc w:val="left"/>
      <w:pPr>
        <w:ind w:left="5040" w:hanging="360"/>
      </w:pPr>
      <w:rPr>
        <w:rFonts w:ascii="Symbol" w:hAnsi="Symbol" w:hint="default"/>
      </w:rPr>
    </w:lvl>
    <w:lvl w:ilvl="7" w:tplc="D9504C1E" w:tentative="1">
      <w:start w:val="1"/>
      <w:numFmt w:val="bullet"/>
      <w:lvlText w:val="o"/>
      <w:lvlJc w:val="left"/>
      <w:pPr>
        <w:ind w:left="5760" w:hanging="360"/>
      </w:pPr>
      <w:rPr>
        <w:rFonts w:ascii="Courier New" w:hAnsi="Courier New" w:cs="Courier New" w:hint="default"/>
      </w:rPr>
    </w:lvl>
    <w:lvl w:ilvl="8" w:tplc="73888526" w:tentative="1">
      <w:start w:val="1"/>
      <w:numFmt w:val="bullet"/>
      <w:lvlText w:val=""/>
      <w:lvlJc w:val="left"/>
      <w:pPr>
        <w:ind w:left="6480" w:hanging="360"/>
      </w:pPr>
      <w:rPr>
        <w:rFonts w:ascii="Wingdings" w:hAnsi="Wingdings" w:hint="default"/>
      </w:rPr>
    </w:lvl>
  </w:abstractNum>
  <w:abstractNum w:abstractNumId="12" w15:restartNumberingAfterBreak="0">
    <w:nsid w:val="33964FB9"/>
    <w:multiLevelType w:val="multilevel"/>
    <w:tmpl w:val="72B042B0"/>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33F029C5"/>
    <w:multiLevelType w:val="hybridMultilevel"/>
    <w:tmpl w:val="26C2698A"/>
    <w:lvl w:ilvl="0" w:tplc="2580E8F8">
      <w:start w:val="1"/>
      <w:numFmt w:val="bullet"/>
      <w:lvlText w:val=""/>
      <w:lvlJc w:val="left"/>
      <w:pPr>
        <w:ind w:left="1080" w:hanging="360"/>
      </w:pPr>
      <w:rPr>
        <w:rFonts w:ascii="Symbol" w:hAnsi="Symbol" w:hint="default"/>
      </w:rPr>
    </w:lvl>
    <w:lvl w:ilvl="1" w:tplc="F6FE288A" w:tentative="1">
      <w:start w:val="1"/>
      <w:numFmt w:val="bullet"/>
      <w:lvlText w:val="o"/>
      <w:lvlJc w:val="left"/>
      <w:pPr>
        <w:ind w:left="1800" w:hanging="360"/>
      </w:pPr>
      <w:rPr>
        <w:rFonts w:ascii="Courier New" w:hAnsi="Courier New" w:cs="Courier New" w:hint="default"/>
      </w:rPr>
    </w:lvl>
    <w:lvl w:ilvl="2" w:tplc="B90A5BB4" w:tentative="1">
      <w:start w:val="1"/>
      <w:numFmt w:val="bullet"/>
      <w:lvlText w:val=""/>
      <w:lvlJc w:val="left"/>
      <w:pPr>
        <w:ind w:left="2520" w:hanging="360"/>
      </w:pPr>
      <w:rPr>
        <w:rFonts w:ascii="Wingdings" w:hAnsi="Wingdings" w:hint="default"/>
      </w:rPr>
    </w:lvl>
    <w:lvl w:ilvl="3" w:tplc="6992928E" w:tentative="1">
      <w:start w:val="1"/>
      <w:numFmt w:val="bullet"/>
      <w:lvlText w:val=""/>
      <w:lvlJc w:val="left"/>
      <w:pPr>
        <w:ind w:left="3240" w:hanging="360"/>
      </w:pPr>
      <w:rPr>
        <w:rFonts w:ascii="Symbol" w:hAnsi="Symbol" w:hint="default"/>
      </w:rPr>
    </w:lvl>
    <w:lvl w:ilvl="4" w:tplc="D6C03E30" w:tentative="1">
      <w:start w:val="1"/>
      <w:numFmt w:val="bullet"/>
      <w:lvlText w:val="o"/>
      <w:lvlJc w:val="left"/>
      <w:pPr>
        <w:ind w:left="3960" w:hanging="360"/>
      </w:pPr>
      <w:rPr>
        <w:rFonts w:ascii="Courier New" w:hAnsi="Courier New" w:cs="Courier New" w:hint="default"/>
      </w:rPr>
    </w:lvl>
    <w:lvl w:ilvl="5" w:tplc="2BEEA20E" w:tentative="1">
      <w:start w:val="1"/>
      <w:numFmt w:val="bullet"/>
      <w:lvlText w:val=""/>
      <w:lvlJc w:val="left"/>
      <w:pPr>
        <w:ind w:left="4680" w:hanging="360"/>
      </w:pPr>
      <w:rPr>
        <w:rFonts w:ascii="Wingdings" w:hAnsi="Wingdings" w:hint="default"/>
      </w:rPr>
    </w:lvl>
    <w:lvl w:ilvl="6" w:tplc="78D63A1E" w:tentative="1">
      <w:start w:val="1"/>
      <w:numFmt w:val="bullet"/>
      <w:lvlText w:val=""/>
      <w:lvlJc w:val="left"/>
      <w:pPr>
        <w:ind w:left="5400" w:hanging="360"/>
      </w:pPr>
      <w:rPr>
        <w:rFonts w:ascii="Symbol" w:hAnsi="Symbol" w:hint="default"/>
      </w:rPr>
    </w:lvl>
    <w:lvl w:ilvl="7" w:tplc="05200988" w:tentative="1">
      <w:start w:val="1"/>
      <w:numFmt w:val="bullet"/>
      <w:lvlText w:val="o"/>
      <w:lvlJc w:val="left"/>
      <w:pPr>
        <w:ind w:left="6120" w:hanging="360"/>
      </w:pPr>
      <w:rPr>
        <w:rFonts w:ascii="Courier New" w:hAnsi="Courier New" w:cs="Courier New" w:hint="default"/>
      </w:rPr>
    </w:lvl>
    <w:lvl w:ilvl="8" w:tplc="1736D3B0" w:tentative="1">
      <w:start w:val="1"/>
      <w:numFmt w:val="bullet"/>
      <w:lvlText w:val=""/>
      <w:lvlJc w:val="left"/>
      <w:pPr>
        <w:ind w:left="6840" w:hanging="360"/>
      </w:pPr>
      <w:rPr>
        <w:rFonts w:ascii="Wingdings" w:hAnsi="Wingdings" w:hint="default"/>
      </w:rPr>
    </w:lvl>
  </w:abstractNum>
  <w:abstractNum w:abstractNumId="14" w15:restartNumberingAfterBreak="0">
    <w:nsid w:val="346E0E20"/>
    <w:multiLevelType w:val="hybridMultilevel"/>
    <w:tmpl w:val="B8D69096"/>
    <w:lvl w:ilvl="0" w:tplc="D6AC08C4">
      <w:start w:val="1"/>
      <w:numFmt w:val="decimal"/>
      <w:suff w:val="space"/>
      <w:lvlText w:val="%1."/>
      <w:lvlJc w:val="left"/>
      <w:pPr>
        <w:ind w:left="0" w:firstLine="0"/>
      </w:pPr>
      <w:rPr>
        <w:rFonts w:hint="default"/>
      </w:rPr>
    </w:lvl>
    <w:lvl w:ilvl="1" w:tplc="BBB47894" w:tentative="1">
      <w:start w:val="1"/>
      <w:numFmt w:val="lowerLetter"/>
      <w:lvlText w:val="%2."/>
      <w:lvlJc w:val="left"/>
      <w:pPr>
        <w:ind w:left="1440" w:hanging="360"/>
      </w:pPr>
    </w:lvl>
    <w:lvl w:ilvl="2" w:tplc="26F6F9BC" w:tentative="1">
      <w:start w:val="1"/>
      <w:numFmt w:val="lowerRoman"/>
      <w:lvlText w:val="%3."/>
      <w:lvlJc w:val="right"/>
      <w:pPr>
        <w:ind w:left="2160" w:hanging="180"/>
      </w:pPr>
    </w:lvl>
    <w:lvl w:ilvl="3" w:tplc="5BDEB532" w:tentative="1">
      <w:start w:val="1"/>
      <w:numFmt w:val="decimal"/>
      <w:lvlText w:val="%4."/>
      <w:lvlJc w:val="left"/>
      <w:pPr>
        <w:ind w:left="2880" w:hanging="360"/>
      </w:pPr>
    </w:lvl>
    <w:lvl w:ilvl="4" w:tplc="F48C20E0" w:tentative="1">
      <w:start w:val="1"/>
      <w:numFmt w:val="lowerLetter"/>
      <w:lvlText w:val="%5."/>
      <w:lvlJc w:val="left"/>
      <w:pPr>
        <w:ind w:left="3600" w:hanging="360"/>
      </w:pPr>
    </w:lvl>
    <w:lvl w:ilvl="5" w:tplc="BCF6CE36" w:tentative="1">
      <w:start w:val="1"/>
      <w:numFmt w:val="lowerRoman"/>
      <w:lvlText w:val="%6."/>
      <w:lvlJc w:val="right"/>
      <w:pPr>
        <w:ind w:left="4320" w:hanging="180"/>
      </w:pPr>
    </w:lvl>
    <w:lvl w:ilvl="6" w:tplc="72CC9034" w:tentative="1">
      <w:start w:val="1"/>
      <w:numFmt w:val="decimal"/>
      <w:lvlText w:val="%7."/>
      <w:lvlJc w:val="left"/>
      <w:pPr>
        <w:ind w:left="5040" w:hanging="360"/>
      </w:pPr>
    </w:lvl>
    <w:lvl w:ilvl="7" w:tplc="C20C0252" w:tentative="1">
      <w:start w:val="1"/>
      <w:numFmt w:val="lowerLetter"/>
      <w:lvlText w:val="%8."/>
      <w:lvlJc w:val="left"/>
      <w:pPr>
        <w:ind w:left="5760" w:hanging="360"/>
      </w:pPr>
    </w:lvl>
    <w:lvl w:ilvl="8" w:tplc="8490ECC4" w:tentative="1">
      <w:start w:val="1"/>
      <w:numFmt w:val="lowerRoman"/>
      <w:lvlText w:val="%9."/>
      <w:lvlJc w:val="right"/>
      <w:pPr>
        <w:ind w:left="6480" w:hanging="180"/>
      </w:pPr>
    </w:lvl>
  </w:abstractNum>
  <w:abstractNum w:abstractNumId="15" w15:restartNumberingAfterBreak="0">
    <w:nsid w:val="3B143C88"/>
    <w:multiLevelType w:val="hybridMultilevel"/>
    <w:tmpl w:val="BFBAB86A"/>
    <w:lvl w:ilvl="0" w:tplc="70B6742A">
      <w:start w:val="5"/>
      <w:numFmt w:val="decimal"/>
      <w:suff w:val="space"/>
      <w:lvlText w:val="%1.3"/>
      <w:lvlJc w:val="left"/>
      <w:pPr>
        <w:ind w:left="0" w:firstLine="0"/>
      </w:pPr>
      <w:rPr>
        <w:rFonts w:hint="default"/>
      </w:rPr>
    </w:lvl>
    <w:lvl w:ilvl="1" w:tplc="E4F2D39C" w:tentative="1">
      <w:start w:val="1"/>
      <w:numFmt w:val="lowerLetter"/>
      <w:lvlText w:val="%2."/>
      <w:lvlJc w:val="left"/>
      <w:pPr>
        <w:ind w:left="1440" w:hanging="360"/>
      </w:pPr>
    </w:lvl>
    <w:lvl w:ilvl="2" w:tplc="B906B696" w:tentative="1">
      <w:start w:val="1"/>
      <w:numFmt w:val="lowerRoman"/>
      <w:lvlText w:val="%3."/>
      <w:lvlJc w:val="right"/>
      <w:pPr>
        <w:ind w:left="2160" w:hanging="180"/>
      </w:pPr>
    </w:lvl>
    <w:lvl w:ilvl="3" w:tplc="441A24F2" w:tentative="1">
      <w:start w:val="1"/>
      <w:numFmt w:val="decimal"/>
      <w:lvlText w:val="%4."/>
      <w:lvlJc w:val="left"/>
      <w:pPr>
        <w:ind w:left="2880" w:hanging="360"/>
      </w:pPr>
    </w:lvl>
    <w:lvl w:ilvl="4" w:tplc="A0E62A58" w:tentative="1">
      <w:start w:val="1"/>
      <w:numFmt w:val="lowerLetter"/>
      <w:lvlText w:val="%5."/>
      <w:lvlJc w:val="left"/>
      <w:pPr>
        <w:ind w:left="3600" w:hanging="360"/>
      </w:pPr>
    </w:lvl>
    <w:lvl w:ilvl="5" w:tplc="E536FD98" w:tentative="1">
      <w:start w:val="1"/>
      <w:numFmt w:val="lowerRoman"/>
      <w:lvlText w:val="%6."/>
      <w:lvlJc w:val="right"/>
      <w:pPr>
        <w:ind w:left="4320" w:hanging="180"/>
      </w:pPr>
    </w:lvl>
    <w:lvl w:ilvl="6" w:tplc="75BAC488" w:tentative="1">
      <w:start w:val="1"/>
      <w:numFmt w:val="decimal"/>
      <w:lvlText w:val="%7."/>
      <w:lvlJc w:val="left"/>
      <w:pPr>
        <w:ind w:left="5040" w:hanging="360"/>
      </w:pPr>
    </w:lvl>
    <w:lvl w:ilvl="7" w:tplc="4ECC700E" w:tentative="1">
      <w:start w:val="1"/>
      <w:numFmt w:val="lowerLetter"/>
      <w:lvlText w:val="%8."/>
      <w:lvlJc w:val="left"/>
      <w:pPr>
        <w:ind w:left="5760" w:hanging="360"/>
      </w:pPr>
    </w:lvl>
    <w:lvl w:ilvl="8" w:tplc="4F62E7DA" w:tentative="1">
      <w:start w:val="1"/>
      <w:numFmt w:val="lowerRoman"/>
      <w:lvlText w:val="%9."/>
      <w:lvlJc w:val="right"/>
      <w:pPr>
        <w:ind w:left="6480" w:hanging="180"/>
      </w:pPr>
    </w:lvl>
  </w:abstractNum>
  <w:abstractNum w:abstractNumId="16" w15:restartNumberingAfterBreak="0">
    <w:nsid w:val="3B725295"/>
    <w:multiLevelType w:val="hybridMultilevel"/>
    <w:tmpl w:val="EB4443B4"/>
    <w:lvl w:ilvl="0" w:tplc="CFA6ADDE">
      <w:start w:val="5"/>
      <w:numFmt w:val="decimal"/>
      <w:suff w:val="space"/>
      <w:lvlText w:val="%1.3"/>
      <w:lvlJc w:val="left"/>
      <w:pPr>
        <w:ind w:left="142" w:firstLine="0"/>
      </w:pPr>
      <w:rPr>
        <w:rFonts w:hint="default"/>
      </w:rPr>
    </w:lvl>
    <w:lvl w:ilvl="1" w:tplc="A062576A" w:tentative="1">
      <w:start w:val="1"/>
      <w:numFmt w:val="lowerLetter"/>
      <w:lvlText w:val="%2."/>
      <w:lvlJc w:val="left"/>
      <w:pPr>
        <w:ind w:left="1582" w:hanging="360"/>
      </w:pPr>
    </w:lvl>
    <w:lvl w:ilvl="2" w:tplc="F5B49F08" w:tentative="1">
      <w:start w:val="1"/>
      <w:numFmt w:val="lowerRoman"/>
      <w:lvlText w:val="%3."/>
      <w:lvlJc w:val="right"/>
      <w:pPr>
        <w:ind w:left="2302" w:hanging="180"/>
      </w:pPr>
    </w:lvl>
    <w:lvl w:ilvl="3" w:tplc="921848BC" w:tentative="1">
      <w:start w:val="1"/>
      <w:numFmt w:val="decimal"/>
      <w:lvlText w:val="%4."/>
      <w:lvlJc w:val="left"/>
      <w:pPr>
        <w:ind w:left="3022" w:hanging="360"/>
      </w:pPr>
    </w:lvl>
    <w:lvl w:ilvl="4" w:tplc="EB6624F4" w:tentative="1">
      <w:start w:val="1"/>
      <w:numFmt w:val="lowerLetter"/>
      <w:lvlText w:val="%5."/>
      <w:lvlJc w:val="left"/>
      <w:pPr>
        <w:ind w:left="3742" w:hanging="360"/>
      </w:pPr>
    </w:lvl>
    <w:lvl w:ilvl="5" w:tplc="05E22274" w:tentative="1">
      <w:start w:val="1"/>
      <w:numFmt w:val="lowerRoman"/>
      <w:lvlText w:val="%6."/>
      <w:lvlJc w:val="right"/>
      <w:pPr>
        <w:ind w:left="4462" w:hanging="180"/>
      </w:pPr>
    </w:lvl>
    <w:lvl w:ilvl="6" w:tplc="0866AEF8" w:tentative="1">
      <w:start w:val="1"/>
      <w:numFmt w:val="decimal"/>
      <w:lvlText w:val="%7."/>
      <w:lvlJc w:val="left"/>
      <w:pPr>
        <w:ind w:left="5182" w:hanging="360"/>
      </w:pPr>
    </w:lvl>
    <w:lvl w:ilvl="7" w:tplc="DC58D364" w:tentative="1">
      <w:start w:val="1"/>
      <w:numFmt w:val="lowerLetter"/>
      <w:lvlText w:val="%8."/>
      <w:lvlJc w:val="left"/>
      <w:pPr>
        <w:ind w:left="5902" w:hanging="360"/>
      </w:pPr>
    </w:lvl>
    <w:lvl w:ilvl="8" w:tplc="5574D332" w:tentative="1">
      <w:start w:val="1"/>
      <w:numFmt w:val="lowerRoman"/>
      <w:lvlText w:val="%9."/>
      <w:lvlJc w:val="right"/>
      <w:pPr>
        <w:ind w:left="6622" w:hanging="180"/>
      </w:pPr>
    </w:lvl>
  </w:abstractNum>
  <w:abstractNum w:abstractNumId="17" w15:restartNumberingAfterBreak="0">
    <w:nsid w:val="3E155BDA"/>
    <w:multiLevelType w:val="hybridMultilevel"/>
    <w:tmpl w:val="1CF68E48"/>
    <w:lvl w:ilvl="0" w:tplc="8D5A457E">
      <w:start w:val="1"/>
      <w:numFmt w:val="decimal"/>
      <w:suff w:val="space"/>
      <w:lvlText w:val="%1.2"/>
      <w:lvlJc w:val="left"/>
      <w:pPr>
        <w:ind w:left="0" w:firstLine="0"/>
      </w:pPr>
      <w:rPr>
        <w:rFonts w:hint="default"/>
      </w:rPr>
    </w:lvl>
    <w:lvl w:ilvl="1" w:tplc="4DD0948E" w:tentative="1">
      <w:start w:val="1"/>
      <w:numFmt w:val="lowerLetter"/>
      <w:lvlText w:val="%2."/>
      <w:lvlJc w:val="left"/>
      <w:pPr>
        <w:ind w:left="1582" w:hanging="360"/>
      </w:pPr>
    </w:lvl>
    <w:lvl w:ilvl="2" w:tplc="9298574C" w:tentative="1">
      <w:start w:val="1"/>
      <w:numFmt w:val="lowerRoman"/>
      <w:lvlText w:val="%3."/>
      <w:lvlJc w:val="right"/>
      <w:pPr>
        <w:ind w:left="2302" w:hanging="180"/>
      </w:pPr>
    </w:lvl>
    <w:lvl w:ilvl="3" w:tplc="53E01694" w:tentative="1">
      <w:start w:val="1"/>
      <w:numFmt w:val="decimal"/>
      <w:lvlText w:val="%4."/>
      <w:lvlJc w:val="left"/>
      <w:pPr>
        <w:ind w:left="3022" w:hanging="360"/>
      </w:pPr>
    </w:lvl>
    <w:lvl w:ilvl="4" w:tplc="85929A0E" w:tentative="1">
      <w:start w:val="1"/>
      <w:numFmt w:val="lowerLetter"/>
      <w:lvlText w:val="%5."/>
      <w:lvlJc w:val="left"/>
      <w:pPr>
        <w:ind w:left="3742" w:hanging="360"/>
      </w:pPr>
    </w:lvl>
    <w:lvl w:ilvl="5" w:tplc="9C94736E" w:tentative="1">
      <w:start w:val="1"/>
      <w:numFmt w:val="lowerRoman"/>
      <w:lvlText w:val="%6."/>
      <w:lvlJc w:val="right"/>
      <w:pPr>
        <w:ind w:left="4462" w:hanging="180"/>
      </w:pPr>
    </w:lvl>
    <w:lvl w:ilvl="6" w:tplc="C0667C6E" w:tentative="1">
      <w:start w:val="1"/>
      <w:numFmt w:val="decimal"/>
      <w:lvlText w:val="%7."/>
      <w:lvlJc w:val="left"/>
      <w:pPr>
        <w:ind w:left="5182" w:hanging="360"/>
      </w:pPr>
    </w:lvl>
    <w:lvl w:ilvl="7" w:tplc="17EAB428" w:tentative="1">
      <w:start w:val="1"/>
      <w:numFmt w:val="lowerLetter"/>
      <w:lvlText w:val="%8."/>
      <w:lvlJc w:val="left"/>
      <w:pPr>
        <w:ind w:left="5902" w:hanging="360"/>
      </w:pPr>
    </w:lvl>
    <w:lvl w:ilvl="8" w:tplc="FB2ECDE4" w:tentative="1">
      <w:start w:val="1"/>
      <w:numFmt w:val="lowerRoman"/>
      <w:lvlText w:val="%9."/>
      <w:lvlJc w:val="right"/>
      <w:pPr>
        <w:ind w:left="6622" w:hanging="180"/>
      </w:pPr>
    </w:lvl>
  </w:abstractNum>
  <w:abstractNum w:abstractNumId="18" w15:restartNumberingAfterBreak="0">
    <w:nsid w:val="4296416C"/>
    <w:multiLevelType w:val="multilevel"/>
    <w:tmpl w:val="1FB85326"/>
    <w:lvl w:ilvl="0">
      <w:start w:val="6"/>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43AF65A2"/>
    <w:multiLevelType w:val="hybridMultilevel"/>
    <w:tmpl w:val="98ACA788"/>
    <w:lvl w:ilvl="0" w:tplc="F78E999A">
      <w:start w:val="5"/>
      <w:numFmt w:val="decimal"/>
      <w:lvlText w:val="%1.5."/>
      <w:lvlJc w:val="left"/>
      <w:pPr>
        <w:ind w:left="720" w:hanging="360"/>
      </w:pPr>
      <w:rPr>
        <w:rFonts w:hint="default"/>
      </w:rPr>
    </w:lvl>
    <w:lvl w:ilvl="1" w:tplc="37CC116A" w:tentative="1">
      <w:start w:val="1"/>
      <w:numFmt w:val="lowerLetter"/>
      <w:lvlText w:val="%2."/>
      <w:lvlJc w:val="left"/>
      <w:pPr>
        <w:ind w:left="1440" w:hanging="360"/>
      </w:pPr>
    </w:lvl>
    <w:lvl w:ilvl="2" w:tplc="95EA9F34" w:tentative="1">
      <w:start w:val="1"/>
      <w:numFmt w:val="lowerRoman"/>
      <w:lvlText w:val="%3."/>
      <w:lvlJc w:val="right"/>
      <w:pPr>
        <w:ind w:left="2160" w:hanging="180"/>
      </w:pPr>
    </w:lvl>
    <w:lvl w:ilvl="3" w:tplc="19BA6B20" w:tentative="1">
      <w:start w:val="1"/>
      <w:numFmt w:val="decimal"/>
      <w:lvlText w:val="%4."/>
      <w:lvlJc w:val="left"/>
      <w:pPr>
        <w:ind w:left="2880" w:hanging="360"/>
      </w:pPr>
    </w:lvl>
    <w:lvl w:ilvl="4" w:tplc="345E74E6" w:tentative="1">
      <w:start w:val="1"/>
      <w:numFmt w:val="lowerLetter"/>
      <w:lvlText w:val="%5."/>
      <w:lvlJc w:val="left"/>
      <w:pPr>
        <w:ind w:left="3600" w:hanging="360"/>
      </w:pPr>
    </w:lvl>
    <w:lvl w:ilvl="5" w:tplc="365CBC54" w:tentative="1">
      <w:start w:val="1"/>
      <w:numFmt w:val="lowerRoman"/>
      <w:lvlText w:val="%6."/>
      <w:lvlJc w:val="right"/>
      <w:pPr>
        <w:ind w:left="4320" w:hanging="180"/>
      </w:pPr>
    </w:lvl>
    <w:lvl w:ilvl="6" w:tplc="7F6E1464" w:tentative="1">
      <w:start w:val="1"/>
      <w:numFmt w:val="decimal"/>
      <w:lvlText w:val="%7."/>
      <w:lvlJc w:val="left"/>
      <w:pPr>
        <w:ind w:left="5040" w:hanging="360"/>
      </w:pPr>
    </w:lvl>
    <w:lvl w:ilvl="7" w:tplc="9080000A" w:tentative="1">
      <w:start w:val="1"/>
      <w:numFmt w:val="lowerLetter"/>
      <w:lvlText w:val="%8."/>
      <w:lvlJc w:val="left"/>
      <w:pPr>
        <w:ind w:left="5760" w:hanging="360"/>
      </w:pPr>
    </w:lvl>
    <w:lvl w:ilvl="8" w:tplc="CA665900" w:tentative="1">
      <w:start w:val="1"/>
      <w:numFmt w:val="lowerRoman"/>
      <w:lvlText w:val="%9."/>
      <w:lvlJc w:val="right"/>
      <w:pPr>
        <w:ind w:left="6480" w:hanging="180"/>
      </w:pPr>
    </w:lvl>
  </w:abstractNum>
  <w:abstractNum w:abstractNumId="20" w15:restartNumberingAfterBreak="0">
    <w:nsid w:val="4B262B6E"/>
    <w:multiLevelType w:val="hybridMultilevel"/>
    <w:tmpl w:val="86784340"/>
    <w:lvl w:ilvl="0" w:tplc="77125C4A">
      <w:start w:val="1"/>
      <w:numFmt w:val="bullet"/>
      <w:lvlText w:val=""/>
      <w:lvlJc w:val="left"/>
      <w:pPr>
        <w:ind w:left="720" w:hanging="360"/>
      </w:pPr>
      <w:rPr>
        <w:rFonts w:ascii="Symbol" w:hAnsi="Symbol" w:hint="default"/>
      </w:rPr>
    </w:lvl>
    <w:lvl w:ilvl="1" w:tplc="00A8679E" w:tentative="1">
      <w:start w:val="1"/>
      <w:numFmt w:val="bullet"/>
      <w:lvlText w:val="o"/>
      <w:lvlJc w:val="left"/>
      <w:pPr>
        <w:ind w:left="1440" w:hanging="360"/>
      </w:pPr>
      <w:rPr>
        <w:rFonts w:ascii="Courier New" w:hAnsi="Courier New" w:cs="Courier New" w:hint="default"/>
      </w:rPr>
    </w:lvl>
    <w:lvl w:ilvl="2" w:tplc="A3569BC2" w:tentative="1">
      <w:start w:val="1"/>
      <w:numFmt w:val="bullet"/>
      <w:lvlText w:val=""/>
      <w:lvlJc w:val="left"/>
      <w:pPr>
        <w:ind w:left="2160" w:hanging="360"/>
      </w:pPr>
      <w:rPr>
        <w:rFonts w:ascii="Wingdings" w:hAnsi="Wingdings" w:hint="default"/>
      </w:rPr>
    </w:lvl>
    <w:lvl w:ilvl="3" w:tplc="E564DC9A" w:tentative="1">
      <w:start w:val="1"/>
      <w:numFmt w:val="bullet"/>
      <w:lvlText w:val=""/>
      <w:lvlJc w:val="left"/>
      <w:pPr>
        <w:ind w:left="2880" w:hanging="360"/>
      </w:pPr>
      <w:rPr>
        <w:rFonts w:ascii="Symbol" w:hAnsi="Symbol" w:hint="default"/>
      </w:rPr>
    </w:lvl>
    <w:lvl w:ilvl="4" w:tplc="9D80E83A" w:tentative="1">
      <w:start w:val="1"/>
      <w:numFmt w:val="bullet"/>
      <w:lvlText w:val="o"/>
      <w:lvlJc w:val="left"/>
      <w:pPr>
        <w:ind w:left="3600" w:hanging="360"/>
      </w:pPr>
      <w:rPr>
        <w:rFonts w:ascii="Courier New" w:hAnsi="Courier New" w:cs="Courier New" w:hint="default"/>
      </w:rPr>
    </w:lvl>
    <w:lvl w:ilvl="5" w:tplc="8D1E299C" w:tentative="1">
      <w:start w:val="1"/>
      <w:numFmt w:val="bullet"/>
      <w:lvlText w:val=""/>
      <w:lvlJc w:val="left"/>
      <w:pPr>
        <w:ind w:left="4320" w:hanging="360"/>
      </w:pPr>
      <w:rPr>
        <w:rFonts w:ascii="Wingdings" w:hAnsi="Wingdings" w:hint="default"/>
      </w:rPr>
    </w:lvl>
    <w:lvl w:ilvl="6" w:tplc="9314D576" w:tentative="1">
      <w:start w:val="1"/>
      <w:numFmt w:val="bullet"/>
      <w:lvlText w:val=""/>
      <w:lvlJc w:val="left"/>
      <w:pPr>
        <w:ind w:left="5040" w:hanging="360"/>
      </w:pPr>
      <w:rPr>
        <w:rFonts w:ascii="Symbol" w:hAnsi="Symbol" w:hint="default"/>
      </w:rPr>
    </w:lvl>
    <w:lvl w:ilvl="7" w:tplc="AA6A4FF0" w:tentative="1">
      <w:start w:val="1"/>
      <w:numFmt w:val="bullet"/>
      <w:lvlText w:val="o"/>
      <w:lvlJc w:val="left"/>
      <w:pPr>
        <w:ind w:left="5760" w:hanging="360"/>
      </w:pPr>
      <w:rPr>
        <w:rFonts w:ascii="Courier New" w:hAnsi="Courier New" w:cs="Courier New" w:hint="default"/>
      </w:rPr>
    </w:lvl>
    <w:lvl w:ilvl="8" w:tplc="3E640504" w:tentative="1">
      <w:start w:val="1"/>
      <w:numFmt w:val="bullet"/>
      <w:lvlText w:val=""/>
      <w:lvlJc w:val="left"/>
      <w:pPr>
        <w:ind w:left="6480" w:hanging="360"/>
      </w:pPr>
      <w:rPr>
        <w:rFonts w:ascii="Wingdings" w:hAnsi="Wingdings" w:hint="default"/>
      </w:rPr>
    </w:lvl>
  </w:abstractNum>
  <w:abstractNum w:abstractNumId="21" w15:restartNumberingAfterBreak="0">
    <w:nsid w:val="4B275680"/>
    <w:multiLevelType w:val="hybridMultilevel"/>
    <w:tmpl w:val="4F409D24"/>
    <w:lvl w:ilvl="0" w:tplc="E6CCD8A8">
      <w:start w:val="1"/>
      <w:numFmt w:val="bullet"/>
      <w:lvlText w:val=""/>
      <w:lvlJc w:val="left"/>
      <w:pPr>
        <w:ind w:left="720" w:hanging="360"/>
      </w:pPr>
      <w:rPr>
        <w:rFonts w:ascii="Symbol" w:hAnsi="Symbol" w:hint="default"/>
      </w:rPr>
    </w:lvl>
    <w:lvl w:ilvl="1" w:tplc="45BE1806" w:tentative="1">
      <w:start w:val="1"/>
      <w:numFmt w:val="bullet"/>
      <w:lvlText w:val="o"/>
      <w:lvlJc w:val="left"/>
      <w:pPr>
        <w:ind w:left="1440" w:hanging="360"/>
      </w:pPr>
      <w:rPr>
        <w:rFonts w:ascii="Courier New" w:hAnsi="Courier New" w:cs="Courier New" w:hint="default"/>
      </w:rPr>
    </w:lvl>
    <w:lvl w:ilvl="2" w:tplc="0A44406E" w:tentative="1">
      <w:start w:val="1"/>
      <w:numFmt w:val="bullet"/>
      <w:lvlText w:val=""/>
      <w:lvlJc w:val="left"/>
      <w:pPr>
        <w:ind w:left="2160" w:hanging="360"/>
      </w:pPr>
      <w:rPr>
        <w:rFonts w:ascii="Wingdings" w:hAnsi="Wingdings" w:hint="default"/>
      </w:rPr>
    </w:lvl>
    <w:lvl w:ilvl="3" w:tplc="33F4644A" w:tentative="1">
      <w:start w:val="1"/>
      <w:numFmt w:val="bullet"/>
      <w:lvlText w:val=""/>
      <w:lvlJc w:val="left"/>
      <w:pPr>
        <w:ind w:left="2880" w:hanging="360"/>
      </w:pPr>
      <w:rPr>
        <w:rFonts w:ascii="Symbol" w:hAnsi="Symbol" w:hint="default"/>
      </w:rPr>
    </w:lvl>
    <w:lvl w:ilvl="4" w:tplc="E8CA4BA8" w:tentative="1">
      <w:start w:val="1"/>
      <w:numFmt w:val="bullet"/>
      <w:lvlText w:val="o"/>
      <w:lvlJc w:val="left"/>
      <w:pPr>
        <w:ind w:left="3600" w:hanging="360"/>
      </w:pPr>
      <w:rPr>
        <w:rFonts w:ascii="Courier New" w:hAnsi="Courier New" w:cs="Courier New" w:hint="default"/>
      </w:rPr>
    </w:lvl>
    <w:lvl w:ilvl="5" w:tplc="CC72CC3A" w:tentative="1">
      <w:start w:val="1"/>
      <w:numFmt w:val="bullet"/>
      <w:lvlText w:val=""/>
      <w:lvlJc w:val="left"/>
      <w:pPr>
        <w:ind w:left="4320" w:hanging="360"/>
      </w:pPr>
      <w:rPr>
        <w:rFonts w:ascii="Wingdings" w:hAnsi="Wingdings" w:hint="default"/>
      </w:rPr>
    </w:lvl>
    <w:lvl w:ilvl="6" w:tplc="7E6C711E" w:tentative="1">
      <w:start w:val="1"/>
      <w:numFmt w:val="bullet"/>
      <w:lvlText w:val=""/>
      <w:lvlJc w:val="left"/>
      <w:pPr>
        <w:ind w:left="5040" w:hanging="360"/>
      </w:pPr>
      <w:rPr>
        <w:rFonts w:ascii="Symbol" w:hAnsi="Symbol" w:hint="default"/>
      </w:rPr>
    </w:lvl>
    <w:lvl w:ilvl="7" w:tplc="FAD682DE" w:tentative="1">
      <w:start w:val="1"/>
      <w:numFmt w:val="bullet"/>
      <w:lvlText w:val="o"/>
      <w:lvlJc w:val="left"/>
      <w:pPr>
        <w:ind w:left="5760" w:hanging="360"/>
      </w:pPr>
      <w:rPr>
        <w:rFonts w:ascii="Courier New" w:hAnsi="Courier New" w:cs="Courier New" w:hint="default"/>
      </w:rPr>
    </w:lvl>
    <w:lvl w:ilvl="8" w:tplc="1EF2B018" w:tentative="1">
      <w:start w:val="1"/>
      <w:numFmt w:val="bullet"/>
      <w:lvlText w:val=""/>
      <w:lvlJc w:val="left"/>
      <w:pPr>
        <w:ind w:left="6480" w:hanging="360"/>
      </w:pPr>
      <w:rPr>
        <w:rFonts w:ascii="Wingdings" w:hAnsi="Wingdings" w:hint="default"/>
      </w:rPr>
    </w:lvl>
  </w:abstractNum>
  <w:abstractNum w:abstractNumId="22" w15:restartNumberingAfterBreak="0">
    <w:nsid w:val="4D01551D"/>
    <w:multiLevelType w:val="multilevel"/>
    <w:tmpl w:val="E286C62E"/>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4E9E4839"/>
    <w:multiLevelType w:val="hybridMultilevel"/>
    <w:tmpl w:val="91EC85CC"/>
    <w:lvl w:ilvl="0" w:tplc="6FE6646C">
      <w:start w:val="1"/>
      <w:numFmt w:val="decimal"/>
      <w:suff w:val="space"/>
      <w:lvlText w:val="%1.2"/>
      <w:lvlJc w:val="left"/>
      <w:pPr>
        <w:ind w:left="0" w:firstLine="0"/>
      </w:pPr>
      <w:rPr>
        <w:rFonts w:hint="default"/>
      </w:rPr>
    </w:lvl>
    <w:lvl w:ilvl="1" w:tplc="20B4188C" w:tentative="1">
      <w:start w:val="1"/>
      <w:numFmt w:val="lowerLetter"/>
      <w:lvlText w:val="%2."/>
      <w:lvlJc w:val="left"/>
      <w:pPr>
        <w:ind w:left="1582" w:hanging="360"/>
      </w:pPr>
    </w:lvl>
    <w:lvl w:ilvl="2" w:tplc="3B766ECC" w:tentative="1">
      <w:start w:val="1"/>
      <w:numFmt w:val="lowerRoman"/>
      <w:lvlText w:val="%3."/>
      <w:lvlJc w:val="right"/>
      <w:pPr>
        <w:ind w:left="2302" w:hanging="180"/>
      </w:pPr>
    </w:lvl>
    <w:lvl w:ilvl="3" w:tplc="0AD4E5B6" w:tentative="1">
      <w:start w:val="1"/>
      <w:numFmt w:val="decimal"/>
      <w:lvlText w:val="%4."/>
      <w:lvlJc w:val="left"/>
      <w:pPr>
        <w:ind w:left="3022" w:hanging="360"/>
      </w:pPr>
    </w:lvl>
    <w:lvl w:ilvl="4" w:tplc="18245D78" w:tentative="1">
      <w:start w:val="1"/>
      <w:numFmt w:val="lowerLetter"/>
      <w:lvlText w:val="%5."/>
      <w:lvlJc w:val="left"/>
      <w:pPr>
        <w:ind w:left="3742" w:hanging="360"/>
      </w:pPr>
    </w:lvl>
    <w:lvl w:ilvl="5" w:tplc="1A22D526" w:tentative="1">
      <w:start w:val="1"/>
      <w:numFmt w:val="lowerRoman"/>
      <w:lvlText w:val="%6."/>
      <w:lvlJc w:val="right"/>
      <w:pPr>
        <w:ind w:left="4462" w:hanging="180"/>
      </w:pPr>
    </w:lvl>
    <w:lvl w:ilvl="6" w:tplc="8B6C40C6" w:tentative="1">
      <w:start w:val="1"/>
      <w:numFmt w:val="decimal"/>
      <w:lvlText w:val="%7."/>
      <w:lvlJc w:val="left"/>
      <w:pPr>
        <w:ind w:left="5182" w:hanging="360"/>
      </w:pPr>
    </w:lvl>
    <w:lvl w:ilvl="7" w:tplc="37D69ABC" w:tentative="1">
      <w:start w:val="1"/>
      <w:numFmt w:val="lowerLetter"/>
      <w:lvlText w:val="%8."/>
      <w:lvlJc w:val="left"/>
      <w:pPr>
        <w:ind w:left="5902" w:hanging="360"/>
      </w:pPr>
    </w:lvl>
    <w:lvl w:ilvl="8" w:tplc="A1B406C0" w:tentative="1">
      <w:start w:val="1"/>
      <w:numFmt w:val="lowerRoman"/>
      <w:lvlText w:val="%9."/>
      <w:lvlJc w:val="right"/>
      <w:pPr>
        <w:ind w:left="6622" w:hanging="180"/>
      </w:pPr>
    </w:lvl>
  </w:abstractNum>
  <w:abstractNum w:abstractNumId="24" w15:restartNumberingAfterBreak="0">
    <w:nsid w:val="52321C3E"/>
    <w:multiLevelType w:val="hybridMultilevel"/>
    <w:tmpl w:val="69E2967C"/>
    <w:lvl w:ilvl="0" w:tplc="82D0C37A">
      <w:start w:val="1"/>
      <w:numFmt w:val="bullet"/>
      <w:lvlText w:val=""/>
      <w:lvlJc w:val="left"/>
      <w:pPr>
        <w:ind w:left="720" w:hanging="360"/>
      </w:pPr>
      <w:rPr>
        <w:rFonts w:ascii="Symbol" w:hAnsi="Symbol" w:hint="default"/>
      </w:rPr>
    </w:lvl>
    <w:lvl w:ilvl="1" w:tplc="A63E24BE" w:tentative="1">
      <w:start w:val="1"/>
      <w:numFmt w:val="bullet"/>
      <w:lvlText w:val="o"/>
      <w:lvlJc w:val="left"/>
      <w:pPr>
        <w:ind w:left="1440" w:hanging="360"/>
      </w:pPr>
      <w:rPr>
        <w:rFonts w:ascii="Courier New" w:hAnsi="Courier New" w:cs="Courier New" w:hint="default"/>
      </w:rPr>
    </w:lvl>
    <w:lvl w:ilvl="2" w:tplc="069007B6" w:tentative="1">
      <w:start w:val="1"/>
      <w:numFmt w:val="bullet"/>
      <w:lvlText w:val=""/>
      <w:lvlJc w:val="left"/>
      <w:pPr>
        <w:ind w:left="2160" w:hanging="360"/>
      </w:pPr>
      <w:rPr>
        <w:rFonts w:ascii="Wingdings" w:hAnsi="Wingdings" w:hint="default"/>
      </w:rPr>
    </w:lvl>
    <w:lvl w:ilvl="3" w:tplc="48963052" w:tentative="1">
      <w:start w:val="1"/>
      <w:numFmt w:val="bullet"/>
      <w:lvlText w:val=""/>
      <w:lvlJc w:val="left"/>
      <w:pPr>
        <w:ind w:left="2880" w:hanging="360"/>
      </w:pPr>
      <w:rPr>
        <w:rFonts w:ascii="Symbol" w:hAnsi="Symbol" w:hint="default"/>
      </w:rPr>
    </w:lvl>
    <w:lvl w:ilvl="4" w:tplc="1286E022" w:tentative="1">
      <w:start w:val="1"/>
      <w:numFmt w:val="bullet"/>
      <w:lvlText w:val="o"/>
      <w:lvlJc w:val="left"/>
      <w:pPr>
        <w:ind w:left="3600" w:hanging="360"/>
      </w:pPr>
      <w:rPr>
        <w:rFonts w:ascii="Courier New" w:hAnsi="Courier New" w:cs="Courier New" w:hint="default"/>
      </w:rPr>
    </w:lvl>
    <w:lvl w:ilvl="5" w:tplc="F7EA93FC" w:tentative="1">
      <w:start w:val="1"/>
      <w:numFmt w:val="bullet"/>
      <w:lvlText w:val=""/>
      <w:lvlJc w:val="left"/>
      <w:pPr>
        <w:ind w:left="4320" w:hanging="360"/>
      </w:pPr>
      <w:rPr>
        <w:rFonts w:ascii="Wingdings" w:hAnsi="Wingdings" w:hint="default"/>
      </w:rPr>
    </w:lvl>
    <w:lvl w:ilvl="6" w:tplc="AC34F9F2" w:tentative="1">
      <w:start w:val="1"/>
      <w:numFmt w:val="bullet"/>
      <w:lvlText w:val=""/>
      <w:lvlJc w:val="left"/>
      <w:pPr>
        <w:ind w:left="5040" w:hanging="360"/>
      </w:pPr>
      <w:rPr>
        <w:rFonts w:ascii="Symbol" w:hAnsi="Symbol" w:hint="default"/>
      </w:rPr>
    </w:lvl>
    <w:lvl w:ilvl="7" w:tplc="71869000" w:tentative="1">
      <w:start w:val="1"/>
      <w:numFmt w:val="bullet"/>
      <w:lvlText w:val="o"/>
      <w:lvlJc w:val="left"/>
      <w:pPr>
        <w:ind w:left="5760" w:hanging="360"/>
      </w:pPr>
      <w:rPr>
        <w:rFonts w:ascii="Courier New" w:hAnsi="Courier New" w:cs="Courier New" w:hint="default"/>
      </w:rPr>
    </w:lvl>
    <w:lvl w:ilvl="8" w:tplc="ED6846D2" w:tentative="1">
      <w:start w:val="1"/>
      <w:numFmt w:val="bullet"/>
      <w:lvlText w:val=""/>
      <w:lvlJc w:val="left"/>
      <w:pPr>
        <w:ind w:left="6480" w:hanging="360"/>
      </w:pPr>
      <w:rPr>
        <w:rFonts w:ascii="Wingdings" w:hAnsi="Wingdings" w:hint="default"/>
      </w:rPr>
    </w:lvl>
  </w:abstractNum>
  <w:abstractNum w:abstractNumId="25" w15:restartNumberingAfterBreak="0">
    <w:nsid w:val="547544B9"/>
    <w:multiLevelType w:val="multilevel"/>
    <w:tmpl w:val="730C0DAE"/>
    <w:lvl w:ilvl="0">
      <w:start w:val="5"/>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568B4F08"/>
    <w:multiLevelType w:val="hybridMultilevel"/>
    <w:tmpl w:val="55FABD18"/>
    <w:lvl w:ilvl="0" w:tplc="F85EF838">
      <w:start w:val="1"/>
      <w:numFmt w:val="bullet"/>
      <w:lvlText w:val=""/>
      <w:lvlJc w:val="left"/>
      <w:pPr>
        <w:ind w:left="720" w:hanging="360"/>
      </w:pPr>
      <w:rPr>
        <w:rFonts w:ascii="Symbol" w:hAnsi="Symbol" w:hint="default"/>
      </w:rPr>
    </w:lvl>
    <w:lvl w:ilvl="1" w:tplc="25A6A7A4" w:tentative="1">
      <w:start w:val="1"/>
      <w:numFmt w:val="bullet"/>
      <w:lvlText w:val="o"/>
      <w:lvlJc w:val="left"/>
      <w:pPr>
        <w:ind w:left="1440" w:hanging="360"/>
      </w:pPr>
      <w:rPr>
        <w:rFonts w:ascii="Courier New" w:hAnsi="Courier New" w:cs="Courier New" w:hint="default"/>
      </w:rPr>
    </w:lvl>
    <w:lvl w:ilvl="2" w:tplc="F044ED2E" w:tentative="1">
      <w:start w:val="1"/>
      <w:numFmt w:val="bullet"/>
      <w:lvlText w:val=""/>
      <w:lvlJc w:val="left"/>
      <w:pPr>
        <w:ind w:left="2160" w:hanging="360"/>
      </w:pPr>
      <w:rPr>
        <w:rFonts w:ascii="Wingdings" w:hAnsi="Wingdings" w:hint="default"/>
      </w:rPr>
    </w:lvl>
    <w:lvl w:ilvl="3" w:tplc="A8CAC6CA" w:tentative="1">
      <w:start w:val="1"/>
      <w:numFmt w:val="bullet"/>
      <w:lvlText w:val=""/>
      <w:lvlJc w:val="left"/>
      <w:pPr>
        <w:ind w:left="2880" w:hanging="360"/>
      </w:pPr>
      <w:rPr>
        <w:rFonts w:ascii="Symbol" w:hAnsi="Symbol" w:hint="default"/>
      </w:rPr>
    </w:lvl>
    <w:lvl w:ilvl="4" w:tplc="F15ABB0E" w:tentative="1">
      <w:start w:val="1"/>
      <w:numFmt w:val="bullet"/>
      <w:lvlText w:val="o"/>
      <w:lvlJc w:val="left"/>
      <w:pPr>
        <w:ind w:left="3600" w:hanging="360"/>
      </w:pPr>
      <w:rPr>
        <w:rFonts w:ascii="Courier New" w:hAnsi="Courier New" w:cs="Courier New" w:hint="default"/>
      </w:rPr>
    </w:lvl>
    <w:lvl w:ilvl="5" w:tplc="98C0710C" w:tentative="1">
      <w:start w:val="1"/>
      <w:numFmt w:val="bullet"/>
      <w:lvlText w:val=""/>
      <w:lvlJc w:val="left"/>
      <w:pPr>
        <w:ind w:left="4320" w:hanging="360"/>
      </w:pPr>
      <w:rPr>
        <w:rFonts w:ascii="Wingdings" w:hAnsi="Wingdings" w:hint="default"/>
      </w:rPr>
    </w:lvl>
    <w:lvl w:ilvl="6" w:tplc="6F3CDC34" w:tentative="1">
      <w:start w:val="1"/>
      <w:numFmt w:val="bullet"/>
      <w:lvlText w:val=""/>
      <w:lvlJc w:val="left"/>
      <w:pPr>
        <w:ind w:left="5040" w:hanging="360"/>
      </w:pPr>
      <w:rPr>
        <w:rFonts w:ascii="Symbol" w:hAnsi="Symbol" w:hint="default"/>
      </w:rPr>
    </w:lvl>
    <w:lvl w:ilvl="7" w:tplc="4A60A0E4" w:tentative="1">
      <w:start w:val="1"/>
      <w:numFmt w:val="bullet"/>
      <w:lvlText w:val="o"/>
      <w:lvlJc w:val="left"/>
      <w:pPr>
        <w:ind w:left="5760" w:hanging="360"/>
      </w:pPr>
      <w:rPr>
        <w:rFonts w:ascii="Courier New" w:hAnsi="Courier New" w:cs="Courier New" w:hint="default"/>
      </w:rPr>
    </w:lvl>
    <w:lvl w:ilvl="8" w:tplc="DC147276" w:tentative="1">
      <w:start w:val="1"/>
      <w:numFmt w:val="bullet"/>
      <w:lvlText w:val=""/>
      <w:lvlJc w:val="left"/>
      <w:pPr>
        <w:ind w:left="6480" w:hanging="360"/>
      </w:pPr>
      <w:rPr>
        <w:rFonts w:ascii="Wingdings" w:hAnsi="Wingdings" w:hint="default"/>
      </w:rPr>
    </w:lvl>
  </w:abstractNum>
  <w:abstractNum w:abstractNumId="27" w15:restartNumberingAfterBreak="0">
    <w:nsid w:val="57DD084E"/>
    <w:multiLevelType w:val="hybridMultilevel"/>
    <w:tmpl w:val="B5E4A3AE"/>
    <w:lvl w:ilvl="0" w:tplc="0152F21C">
      <w:start w:val="1"/>
      <w:numFmt w:val="bullet"/>
      <w:lvlText w:val=""/>
      <w:lvlJc w:val="left"/>
      <w:pPr>
        <w:ind w:left="1080" w:hanging="360"/>
      </w:pPr>
      <w:rPr>
        <w:rFonts w:ascii="Symbol" w:hAnsi="Symbol" w:hint="default"/>
      </w:rPr>
    </w:lvl>
    <w:lvl w:ilvl="1" w:tplc="CE52A85E">
      <w:start w:val="1"/>
      <w:numFmt w:val="bullet"/>
      <w:lvlText w:val="o"/>
      <w:lvlJc w:val="left"/>
      <w:pPr>
        <w:ind w:left="1800" w:hanging="360"/>
      </w:pPr>
      <w:rPr>
        <w:rFonts w:ascii="Courier New" w:hAnsi="Courier New" w:cs="Courier New" w:hint="default"/>
      </w:rPr>
    </w:lvl>
    <w:lvl w:ilvl="2" w:tplc="CA06D508" w:tentative="1">
      <w:start w:val="1"/>
      <w:numFmt w:val="bullet"/>
      <w:lvlText w:val=""/>
      <w:lvlJc w:val="left"/>
      <w:pPr>
        <w:ind w:left="2520" w:hanging="360"/>
      </w:pPr>
      <w:rPr>
        <w:rFonts w:ascii="Wingdings" w:hAnsi="Wingdings" w:hint="default"/>
      </w:rPr>
    </w:lvl>
    <w:lvl w:ilvl="3" w:tplc="35F0B9B0" w:tentative="1">
      <w:start w:val="1"/>
      <w:numFmt w:val="bullet"/>
      <w:lvlText w:val=""/>
      <w:lvlJc w:val="left"/>
      <w:pPr>
        <w:ind w:left="3240" w:hanging="360"/>
      </w:pPr>
      <w:rPr>
        <w:rFonts w:ascii="Symbol" w:hAnsi="Symbol" w:hint="default"/>
      </w:rPr>
    </w:lvl>
    <w:lvl w:ilvl="4" w:tplc="2484603E" w:tentative="1">
      <w:start w:val="1"/>
      <w:numFmt w:val="bullet"/>
      <w:lvlText w:val="o"/>
      <w:lvlJc w:val="left"/>
      <w:pPr>
        <w:ind w:left="3960" w:hanging="360"/>
      </w:pPr>
      <w:rPr>
        <w:rFonts w:ascii="Courier New" w:hAnsi="Courier New" w:cs="Courier New" w:hint="default"/>
      </w:rPr>
    </w:lvl>
    <w:lvl w:ilvl="5" w:tplc="92D6C2C6" w:tentative="1">
      <w:start w:val="1"/>
      <w:numFmt w:val="bullet"/>
      <w:lvlText w:val=""/>
      <w:lvlJc w:val="left"/>
      <w:pPr>
        <w:ind w:left="4680" w:hanging="360"/>
      </w:pPr>
      <w:rPr>
        <w:rFonts w:ascii="Wingdings" w:hAnsi="Wingdings" w:hint="default"/>
      </w:rPr>
    </w:lvl>
    <w:lvl w:ilvl="6" w:tplc="CD387780" w:tentative="1">
      <w:start w:val="1"/>
      <w:numFmt w:val="bullet"/>
      <w:lvlText w:val=""/>
      <w:lvlJc w:val="left"/>
      <w:pPr>
        <w:ind w:left="5400" w:hanging="360"/>
      </w:pPr>
      <w:rPr>
        <w:rFonts w:ascii="Symbol" w:hAnsi="Symbol" w:hint="default"/>
      </w:rPr>
    </w:lvl>
    <w:lvl w:ilvl="7" w:tplc="00CABD08" w:tentative="1">
      <w:start w:val="1"/>
      <w:numFmt w:val="bullet"/>
      <w:lvlText w:val="o"/>
      <w:lvlJc w:val="left"/>
      <w:pPr>
        <w:ind w:left="6120" w:hanging="360"/>
      </w:pPr>
      <w:rPr>
        <w:rFonts w:ascii="Courier New" w:hAnsi="Courier New" w:cs="Courier New" w:hint="default"/>
      </w:rPr>
    </w:lvl>
    <w:lvl w:ilvl="8" w:tplc="8F2CF682" w:tentative="1">
      <w:start w:val="1"/>
      <w:numFmt w:val="bullet"/>
      <w:lvlText w:val=""/>
      <w:lvlJc w:val="left"/>
      <w:pPr>
        <w:ind w:left="6840" w:hanging="360"/>
      </w:pPr>
      <w:rPr>
        <w:rFonts w:ascii="Wingdings" w:hAnsi="Wingdings" w:hint="default"/>
      </w:rPr>
    </w:lvl>
  </w:abstractNum>
  <w:abstractNum w:abstractNumId="28" w15:restartNumberingAfterBreak="0">
    <w:nsid w:val="5BF62D44"/>
    <w:multiLevelType w:val="hybridMultilevel"/>
    <w:tmpl w:val="9B3E1142"/>
    <w:lvl w:ilvl="0" w:tplc="D4BE3AC6">
      <w:start w:val="1"/>
      <w:numFmt w:val="bullet"/>
      <w:lvlText w:val=""/>
      <w:lvlJc w:val="left"/>
      <w:pPr>
        <w:ind w:left="720" w:hanging="360"/>
      </w:pPr>
      <w:rPr>
        <w:rFonts w:ascii="Symbol" w:hAnsi="Symbol" w:hint="default"/>
      </w:rPr>
    </w:lvl>
    <w:lvl w:ilvl="1" w:tplc="0D3E66D0">
      <w:start w:val="1"/>
      <w:numFmt w:val="bullet"/>
      <w:lvlText w:val="o"/>
      <w:lvlJc w:val="left"/>
      <w:pPr>
        <w:ind w:left="1440" w:hanging="360"/>
      </w:pPr>
      <w:rPr>
        <w:rFonts w:ascii="Courier New" w:hAnsi="Courier New" w:cs="Courier New" w:hint="default"/>
      </w:rPr>
    </w:lvl>
    <w:lvl w:ilvl="2" w:tplc="90FCB95E">
      <w:start w:val="1"/>
      <w:numFmt w:val="bullet"/>
      <w:lvlText w:val=""/>
      <w:lvlJc w:val="left"/>
      <w:pPr>
        <w:ind w:left="2160" w:hanging="360"/>
      </w:pPr>
      <w:rPr>
        <w:rFonts w:ascii="Wingdings" w:hAnsi="Wingdings" w:hint="default"/>
      </w:rPr>
    </w:lvl>
    <w:lvl w:ilvl="3" w:tplc="D5FCCBB2">
      <w:start w:val="1"/>
      <w:numFmt w:val="bullet"/>
      <w:lvlText w:val=""/>
      <w:lvlJc w:val="left"/>
      <w:pPr>
        <w:ind w:left="2880" w:hanging="360"/>
      </w:pPr>
      <w:rPr>
        <w:rFonts w:ascii="Symbol" w:hAnsi="Symbol" w:hint="default"/>
      </w:rPr>
    </w:lvl>
    <w:lvl w:ilvl="4" w:tplc="F2462F46">
      <w:start w:val="1"/>
      <w:numFmt w:val="bullet"/>
      <w:lvlText w:val="o"/>
      <w:lvlJc w:val="left"/>
      <w:pPr>
        <w:ind w:left="3600" w:hanging="360"/>
      </w:pPr>
      <w:rPr>
        <w:rFonts w:ascii="Courier New" w:hAnsi="Courier New" w:cs="Courier New" w:hint="default"/>
      </w:rPr>
    </w:lvl>
    <w:lvl w:ilvl="5" w:tplc="FC6C5796">
      <w:start w:val="1"/>
      <w:numFmt w:val="bullet"/>
      <w:lvlText w:val=""/>
      <w:lvlJc w:val="left"/>
      <w:pPr>
        <w:ind w:left="4320" w:hanging="360"/>
      </w:pPr>
      <w:rPr>
        <w:rFonts w:ascii="Wingdings" w:hAnsi="Wingdings" w:hint="default"/>
      </w:rPr>
    </w:lvl>
    <w:lvl w:ilvl="6" w:tplc="906637CA">
      <w:start w:val="1"/>
      <w:numFmt w:val="bullet"/>
      <w:lvlText w:val=""/>
      <w:lvlJc w:val="left"/>
      <w:pPr>
        <w:ind w:left="5040" w:hanging="360"/>
      </w:pPr>
      <w:rPr>
        <w:rFonts w:ascii="Symbol" w:hAnsi="Symbol" w:hint="default"/>
      </w:rPr>
    </w:lvl>
    <w:lvl w:ilvl="7" w:tplc="9692F5DA">
      <w:start w:val="1"/>
      <w:numFmt w:val="bullet"/>
      <w:lvlText w:val="o"/>
      <w:lvlJc w:val="left"/>
      <w:pPr>
        <w:ind w:left="5760" w:hanging="360"/>
      </w:pPr>
      <w:rPr>
        <w:rFonts w:ascii="Courier New" w:hAnsi="Courier New" w:cs="Courier New" w:hint="default"/>
      </w:rPr>
    </w:lvl>
    <w:lvl w:ilvl="8" w:tplc="573E7C5E">
      <w:start w:val="1"/>
      <w:numFmt w:val="bullet"/>
      <w:lvlText w:val=""/>
      <w:lvlJc w:val="left"/>
      <w:pPr>
        <w:ind w:left="6480" w:hanging="360"/>
      </w:pPr>
      <w:rPr>
        <w:rFonts w:ascii="Wingdings" w:hAnsi="Wingdings" w:hint="default"/>
      </w:rPr>
    </w:lvl>
  </w:abstractNum>
  <w:abstractNum w:abstractNumId="29" w15:restartNumberingAfterBreak="0">
    <w:nsid w:val="62255E0B"/>
    <w:multiLevelType w:val="multilevel"/>
    <w:tmpl w:val="1856DDD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63626B5B"/>
    <w:multiLevelType w:val="hybridMultilevel"/>
    <w:tmpl w:val="9A5C2912"/>
    <w:lvl w:ilvl="0" w:tplc="19C63A68">
      <w:start w:val="1"/>
      <w:numFmt w:val="bullet"/>
      <w:lvlText w:val=""/>
      <w:lvlJc w:val="left"/>
      <w:pPr>
        <w:ind w:left="720" w:hanging="360"/>
      </w:pPr>
      <w:rPr>
        <w:rFonts w:ascii="Symbol" w:hAnsi="Symbol" w:hint="default"/>
      </w:rPr>
    </w:lvl>
    <w:lvl w:ilvl="1" w:tplc="31B8A89C" w:tentative="1">
      <w:start w:val="1"/>
      <w:numFmt w:val="bullet"/>
      <w:lvlText w:val="o"/>
      <w:lvlJc w:val="left"/>
      <w:pPr>
        <w:ind w:left="1440" w:hanging="360"/>
      </w:pPr>
      <w:rPr>
        <w:rFonts w:ascii="Courier New" w:hAnsi="Courier New" w:cs="Courier New" w:hint="default"/>
      </w:rPr>
    </w:lvl>
    <w:lvl w:ilvl="2" w:tplc="D1926932" w:tentative="1">
      <w:start w:val="1"/>
      <w:numFmt w:val="bullet"/>
      <w:lvlText w:val=""/>
      <w:lvlJc w:val="left"/>
      <w:pPr>
        <w:ind w:left="2160" w:hanging="360"/>
      </w:pPr>
      <w:rPr>
        <w:rFonts w:ascii="Wingdings" w:hAnsi="Wingdings" w:hint="default"/>
      </w:rPr>
    </w:lvl>
    <w:lvl w:ilvl="3" w:tplc="161A3F82" w:tentative="1">
      <w:start w:val="1"/>
      <w:numFmt w:val="bullet"/>
      <w:lvlText w:val=""/>
      <w:lvlJc w:val="left"/>
      <w:pPr>
        <w:ind w:left="2880" w:hanging="360"/>
      </w:pPr>
      <w:rPr>
        <w:rFonts w:ascii="Symbol" w:hAnsi="Symbol" w:hint="default"/>
      </w:rPr>
    </w:lvl>
    <w:lvl w:ilvl="4" w:tplc="E5847608" w:tentative="1">
      <w:start w:val="1"/>
      <w:numFmt w:val="bullet"/>
      <w:lvlText w:val="o"/>
      <w:lvlJc w:val="left"/>
      <w:pPr>
        <w:ind w:left="3600" w:hanging="360"/>
      </w:pPr>
      <w:rPr>
        <w:rFonts w:ascii="Courier New" w:hAnsi="Courier New" w:cs="Courier New" w:hint="default"/>
      </w:rPr>
    </w:lvl>
    <w:lvl w:ilvl="5" w:tplc="880CB5D6" w:tentative="1">
      <w:start w:val="1"/>
      <w:numFmt w:val="bullet"/>
      <w:lvlText w:val=""/>
      <w:lvlJc w:val="left"/>
      <w:pPr>
        <w:ind w:left="4320" w:hanging="360"/>
      </w:pPr>
      <w:rPr>
        <w:rFonts w:ascii="Wingdings" w:hAnsi="Wingdings" w:hint="default"/>
      </w:rPr>
    </w:lvl>
    <w:lvl w:ilvl="6" w:tplc="5608FB48" w:tentative="1">
      <w:start w:val="1"/>
      <w:numFmt w:val="bullet"/>
      <w:lvlText w:val=""/>
      <w:lvlJc w:val="left"/>
      <w:pPr>
        <w:ind w:left="5040" w:hanging="360"/>
      </w:pPr>
      <w:rPr>
        <w:rFonts w:ascii="Symbol" w:hAnsi="Symbol" w:hint="default"/>
      </w:rPr>
    </w:lvl>
    <w:lvl w:ilvl="7" w:tplc="AC8E3B7C" w:tentative="1">
      <w:start w:val="1"/>
      <w:numFmt w:val="bullet"/>
      <w:lvlText w:val="o"/>
      <w:lvlJc w:val="left"/>
      <w:pPr>
        <w:ind w:left="5760" w:hanging="360"/>
      </w:pPr>
      <w:rPr>
        <w:rFonts w:ascii="Courier New" w:hAnsi="Courier New" w:cs="Courier New" w:hint="default"/>
      </w:rPr>
    </w:lvl>
    <w:lvl w:ilvl="8" w:tplc="9012A000" w:tentative="1">
      <w:start w:val="1"/>
      <w:numFmt w:val="bullet"/>
      <w:lvlText w:val=""/>
      <w:lvlJc w:val="left"/>
      <w:pPr>
        <w:ind w:left="6480" w:hanging="360"/>
      </w:pPr>
      <w:rPr>
        <w:rFonts w:ascii="Wingdings" w:hAnsi="Wingdings" w:hint="default"/>
      </w:rPr>
    </w:lvl>
  </w:abstractNum>
  <w:abstractNum w:abstractNumId="31" w15:restartNumberingAfterBreak="0">
    <w:nsid w:val="6EA44BAA"/>
    <w:multiLevelType w:val="hybridMultilevel"/>
    <w:tmpl w:val="1D06F01C"/>
    <w:lvl w:ilvl="0" w:tplc="A7167D78">
      <w:start w:val="1"/>
      <w:numFmt w:val="bullet"/>
      <w:lvlText w:val=""/>
      <w:lvlJc w:val="left"/>
      <w:pPr>
        <w:ind w:left="720" w:hanging="360"/>
      </w:pPr>
      <w:rPr>
        <w:rFonts w:ascii="Symbol" w:hAnsi="Symbol" w:hint="default"/>
      </w:rPr>
    </w:lvl>
    <w:lvl w:ilvl="1" w:tplc="D14E4DC2" w:tentative="1">
      <w:start w:val="1"/>
      <w:numFmt w:val="bullet"/>
      <w:lvlText w:val="o"/>
      <w:lvlJc w:val="left"/>
      <w:pPr>
        <w:ind w:left="1440" w:hanging="360"/>
      </w:pPr>
      <w:rPr>
        <w:rFonts w:ascii="Courier New" w:hAnsi="Courier New" w:cs="Courier New" w:hint="default"/>
      </w:rPr>
    </w:lvl>
    <w:lvl w:ilvl="2" w:tplc="90824890" w:tentative="1">
      <w:start w:val="1"/>
      <w:numFmt w:val="bullet"/>
      <w:lvlText w:val=""/>
      <w:lvlJc w:val="left"/>
      <w:pPr>
        <w:ind w:left="2160" w:hanging="360"/>
      </w:pPr>
      <w:rPr>
        <w:rFonts w:ascii="Wingdings" w:hAnsi="Wingdings" w:hint="default"/>
      </w:rPr>
    </w:lvl>
    <w:lvl w:ilvl="3" w:tplc="37D0B6E8" w:tentative="1">
      <w:start w:val="1"/>
      <w:numFmt w:val="bullet"/>
      <w:lvlText w:val=""/>
      <w:lvlJc w:val="left"/>
      <w:pPr>
        <w:ind w:left="2880" w:hanging="360"/>
      </w:pPr>
      <w:rPr>
        <w:rFonts w:ascii="Symbol" w:hAnsi="Symbol" w:hint="default"/>
      </w:rPr>
    </w:lvl>
    <w:lvl w:ilvl="4" w:tplc="609A51A8" w:tentative="1">
      <w:start w:val="1"/>
      <w:numFmt w:val="bullet"/>
      <w:lvlText w:val="o"/>
      <w:lvlJc w:val="left"/>
      <w:pPr>
        <w:ind w:left="3600" w:hanging="360"/>
      </w:pPr>
      <w:rPr>
        <w:rFonts w:ascii="Courier New" w:hAnsi="Courier New" w:cs="Courier New" w:hint="default"/>
      </w:rPr>
    </w:lvl>
    <w:lvl w:ilvl="5" w:tplc="095ECD02" w:tentative="1">
      <w:start w:val="1"/>
      <w:numFmt w:val="bullet"/>
      <w:lvlText w:val=""/>
      <w:lvlJc w:val="left"/>
      <w:pPr>
        <w:ind w:left="4320" w:hanging="360"/>
      </w:pPr>
      <w:rPr>
        <w:rFonts w:ascii="Wingdings" w:hAnsi="Wingdings" w:hint="default"/>
      </w:rPr>
    </w:lvl>
    <w:lvl w:ilvl="6" w:tplc="6F0A4C78" w:tentative="1">
      <w:start w:val="1"/>
      <w:numFmt w:val="bullet"/>
      <w:lvlText w:val=""/>
      <w:lvlJc w:val="left"/>
      <w:pPr>
        <w:ind w:left="5040" w:hanging="360"/>
      </w:pPr>
      <w:rPr>
        <w:rFonts w:ascii="Symbol" w:hAnsi="Symbol" w:hint="default"/>
      </w:rPr>
    </w:lvl>
    <w:lvl w:ilvl="7" w:tplc="F112D0BE" w:tentative="1">
      <w:start w:val="1"/>
      <w:numFmt w:val="bullet"/>
      <w:lvlText w:val="o"/>
      <w:lvlJc w:val="left"/>
      <w:pPr>
        <w:ind w:left="5760" w:hanging="360"/>
      </w:pPr>
      <w:rPr>
        <w:rFonts w:ascii="Courier New" w:hAnsi="Courier New" w:cs="Courier New" w:hint="default"/>
      </w:rPr>
    </w:lvl>
    <w:lvl w:ilvl="8" w:tplc="BC4A0974" w:tentative="1">
      <w:start w:val="1"/>
      <w:numFmt w:val="bullet"/>
      <w:lvlText w:val=""/>
      <w:lvlJc w:val="left"/>
      <w:pPr>
        <w:ind w:left="6480" w:hanging="360"/>
      </w:pPr>
      <w:rPr>
        <w:rFonts w:ascii="Wingdings" w:hAnsi="Wingdings" w:hint="default"/>
      </w:rPr>
    </w:lvl>
  </w:abstractNum>
  <w:abstractNum w:abstractNumId="32" w15:restartNumberingAfterBreak="0">
    <w:nsid w:val="77512BC8"/>
    <w:multiLevelType w:val="hybridMultilevel"/>
    <w:tmpl w:val="B900B708"/>
    <w:lvl w:ilvl="0" w:tplc="FBEC12BC">
      <w:start w:val="1"/>
      <w:numFmt w:val="bullet"/>
      <w:lvlText w:val=""/>
      <w:lvlJc w:val="left"/>
      <w:pPr>
        <w:ind w:left="720" w:hanging="360"/>
      </w:pPr>
      <w:rPr>
        <w:rFonts w:ascii="Symbol" w:hAnsi="Symbol" w:hint="default"/>
      </w:rPr>
    </w:lvl>
    <w:lvl w:ilvl="1" w:tplc="1BD2B08C" w:tentative="1">
      <w:start w:val="1"/>
      <w:numFmt w:val="bullet"/>
      <w:lvlText w:val="o"/>
      <w:lvlJc w:val="left"/>
      <w:pPr>
        <w:ind w:left="1440" w:hanging="360"/>
      </w:pPr>
      <w:rPr>
        <w:rFonts w:ascii="Courier New" w:hAnsi="Courier New" w:cs="Courier New" w:hint="default"/>
      </w:rPr>
    </w:lvl>
    <w:lvl w:ilvl="2" w:tplc="A11A0E86" w:tentative="1">
      <w:start w:val="1"/>
      <w:numFmt w:val="bullet"/>
      <w:lvlText w:val=""/>
      <w:lvlJc w:val="left"/>
      <w:pPr>
        <w:ind w:left="2160" w:hanging="360"/>
      </w:pPr>
      <w:rPr>
        <w:rFonts w:ascii="Wingdings" w:hAnsi="Wingdings" w:hint="default"/>
      </w:rPr>
    </w:lvl>
    <w:lvl w:ilvl="3" w:tplc="A86829E8" w:tentative="1">
      <w:start w:val="1"/>
      <w:numFmt w:val="bullet"/>
      <w:lvlText w:val=""/>
      <w:lvlJc w:val="left"/>
      <w:pPr>
        <w:ind w:left="2880" w:hanging="360"/>
      </w:pPr>
      <w:rPr>
        <w:rFonts w:ascii="Symbol" w:hAnsi="Symbol" w:hint="default"/>
      </w:rPr>
    </w:lvl>
    <w:lvl w:ilvl="4" w:tplc="F2C29B7C" w:tentative="1">
      <w:start w:val="1"/>
      <w:numFmt w:val="bullet"/>
      <w:lvlText w:val="o"/>
      <w:lvlJc w:val="left"/>
      <w:pPr>
        <w:ind w:left="3600" w:hanging="360"/>
      </w:pPr>
      <w:rPr>
        <w:rFonts w:ascii="Courier New" w:hAnsi="Courier New" w:cs="Courier New" w:hint="default"/>
      </w:rPr>
    </w:lvl>
    <w:lvl w:ilvl="5" w:tplc="698225EC" w:tentative="1">
      <w:start w:val="1"/>
      <w:numFmt w:val="bullet"/>
      <w:lvlText w:val=""/>
      <w:lvlJc w:val="left"/>
      <w:pPr>
        <w:ind w:left="4320" w:hanging="360"/>
      </w:pPr>
      <w:rPr>
        <w:rFonts w:ascii="Wingdings" w:hAnsi="Wingdings" w:hint="default"/>
      </w:rPr>
    </w:lvl>
    <w:lvl w:ilvl="6" w:tplc="11426ED2" w:tentative="1">
      <w:start w:val="1"/>
      <w:numFmt w:val="bullet"/>
      <w:lvlText w:val=""/>
      <w:lvlJc w:val="left"/>
      <w:pPr>
        <w:ind w:left="5040" w:hanging="360"/>
      </w:pPr>
      <w:rPr>
        <w:rFonts w:ascii="Symbol" w:hAnsi="Symbol" w:hint="default"/>
      </w:rPr>
    </w:lvl>
    <w:lvl w:ilvl="7" w:tplc="FB8CF0DE" w:tentative="1">
      <w:start w:val="1"/>
      <w:numFmt w:val="bullet"/>
      <w:lvlText w:val="o"/>
      <w:lvlJc w:val="left"/>
      <w:pPr>
        <w:ind w:left="5760" w:hanging="360"/>
      </w:pPr>
      <w:rPr>
        <w:rFonts w:ascii="Courier New" w:hAnsi="Courier New" w:cs="Courier New" w:hint="default"/>
      </w:rPr>
    </w:lvl>
    <w:lvl w:ilvl="8" w:tplc="2946EF4C" w:tentative="1">
      <w:start w:val="1"/>
      <w:numFmt w:val="bullet"/>
      <w:lvlText w:val=""/>
      <w:lvlJc w:val="left"/>
      <w:pPr>
        <w:ind w:left="6480" w:hanging="360"/>
      </w:pPr>
      <w:rPr>
        <w:rFonts w:ascii="Wingdings" w:hAnsi="Wingdings" w:hint="default"/>
      </w:rPr>
    </w:lvl>
  </w:abstractNum>
  <w:num w:numId="1">
    <w:abstractNumId w:val="4"/>
  </w:num>
  <w:num w:numId="2">
    <w:abstractNumId w:val="21"/>
  </w:num>
  <w:num w:numId="3">
    <w:abstractNumId w:val="27"/>
  </w:num>
  <w:num w:numId="4">
    <w:abstractNumId w:val="13"/>
  </w:num>
  <w:num w:numId="5">
    <w:abstractNumId w:val="30"/>
  </w:num>
  <w:num w:numId="6">
    <w:abstractNumId w:val="5"/>
  </w:num>
  <w:num w:numId="7">
    <w:abstractNumId w:val="11"/>
  </w:num>
  <w:num w:numId="8">
    <w:abstractNumId w:val="3"/>
  </w:num>
  <w:num w:numId="9">
    <w:abstractNumId w:val="31"/>
  </w:num>
  <w:num w:numId="10">
    <w:abstractNumId w:val="28"/>
  </w:num>
  <w:num w:numId="11">
    <w:abstractNumId w:val="20"/>
  </w:num>
  <w:num w:numId="12">
    <w:abstractNumId w:val="1"/>
  </w:num>
  <w:num w:numId="13">
    <w:abstractNumId w:val="2"/>
  </w:num>
  <w:num w:numId="14">
    <w:abstractNumId w:val="0"/>
  </w:num>
  <w:num w:numId="15">
    <w:abstractNumId w:val="8"/>
  </w:num>
  <w:num w:numId="16">
    <w:abstractNumId w:val="14"/>
  </w:num>
  <w:num w:numId="17">
    <w:abstractNumId w:val="19"/>
  </w:num>
  <w:num w:numId="18">
    <w:abstractNumId w:val="23"/>
  </w:num>
  <w:num w:numId="19">
    <w:abstractNumId w:val="17"/>
  </w:num>
  <w:num w:numId="20">
    <w:abstractNumId w:val="10"/>
  </w:num>
  <w:num w:numId="21">
    <w:abstractNumId w:val="6"/>
  </w:num>
  <w:num w:numId="22">
    <w:abstractNumId w:val="15"/>
  </w:num>
  <w:num w:numId="23">
    <w:abstractNumId w:val="16"/>
  </w:num>
  <w:num w:numId="24">
    <w:abstractNumId w:val="9"/>
  </w:num>
  <w:num w:numId="25">
    <w:abstractNumId w:val="7"/>
  </w:num>
  <w:num w:numId="26">
    <w:abstractNumId w:val="12"/>
  </w:num>
  <w:num w:numId="27">
    <w:abstractNumId w:val="32"/>
  </w:num>
  <w:num w:numId="28">
    <w:abstractNumId w:val="22"/>
  </w:num>
  <w:num w:numId="29">
    <w:abstractNumId w:val="24"/>
  </w:num>
  <w:num w:numId="30">
    <w:abstractNumId w:val="25"/>
  </w:num>
  <w:num w:numId="31">
    <w:abstractNumId w:val="29"/>
  </w:num>
  <w:num w:numId="32">
    <w:abstractNumId w:val="26"/>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993EAB"/>
    <w:rsid w:val="003B5F16"/>
    <w:rsid w:val="00993EAB"/>
    <w:rsid w:val="00A43C68"/>
    <w:rsid w:val="00CA597D"/>
    <w:rsid w:val="00CC4F82"/>
    <w:rsid w:val="00DD7681"/>
  </w:rsids>
  <m:mathPr>
    <m:mathFont m:val="Cambria Math"/>
    <m:brkBin m:val="before"/>
    <m:brkBinSub m:val="--"/>
    <m:smallFrac m:val="0"/>
    <m:dispDef/>
    <m:lMargin m:val="0"/>
    <m:rMargin m:val="0"/>
    <m:defJc m:val="centerGroup"/>
    <m:wrapIndent m:val="1440"/>
    <m:intLim m:val="subSup"/>
    <m:naryLim m:val="undOvr"/>
  </m:mathPr>
  <w:themeFontLang w:val="fr-L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E07090-BAAC-496F-B1D1-686B15860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bg-BG"/>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A43C68"/>
    <w:pPr>
      <w:numPr>
        <w:numId w:val="25"/>
      </w:numPr>
      <w:autoSpaceDE w:val="0"/>
      <w:autoSpaceDN w:val="0"/>
      <w:adjustRightInd w:val="0"/>
      <w:spacing w:after="100" w:afterAutospacing="1" w:line="240" w:lineRule="auto"/>
      <w:jc w:val="both"/>
      <w:outlineLvl w:val="0"/>
    </w:pPr>
    <w:rPr>
      <w:rFonts w:ascii="Verdana" w:hAnsi="Verdana" w:cs="Calibri"/>
      <w:b/>
      <w:bCs/>
      <w:sz w:val="20"/>
      <w:szCs w:val="20"/>
    </w:rPr>
  </w:style>
  <w:style w:type="paragraph" w:styleId="Heading2">
    <w:name w:val="heading 2"/>
    <w:basedOn w:val="Normal"/>
    <w:next w:val="Normal"/>
    <w:link w:val="Heading2Char"/>
    <w:uiPriority w:val="9"/>
    <w:unhideWhenUsed/>
    <w:qFormat/>
    <w:rsid w:val="00A43C68"/>
    <w:pPr>
      <w:numPr>
        <w:ilvl w:val="1"/>
        <w:numId w:val="25"/>
      </w:numPr>
      <w:autoSpaceDE w:val="0"/>
      <w:autoSpaceDN w:val="0"/>
      <w:adjustRightInd w:val="0"/>
      <w:spacing w:after="100" w:afterAutospacing="1" w:line="240" w:lineRule="auto"/>
      <w:jc w:val="both"/>
      <w:outlineLvl w:val="1"/>
    </w:pPr>
    <w:rPr>
      <w:rFonts w:ascii="Verdana" w:hAnsi="Verdana" w:cs="Calibri"/>
      <w:b/>
      <w:bCs/>
      <w:sz w:val="20"/>
      <w:szCs w:val="20"/>
    </w:rPr>
  </w:style>
  <w:style w:type="paragraph" w:styleId="Heading3">
    <w:name w:val="heading 3"/>
    <w:basedOn w:val="Normal"/>
    <w:next w:val="Normal"/>
    <w:link w:val="Heading3Char"/>
    <w:uiPriority w:val="9"/>
    <w:semiHidden/>
    <w:unhideWhenUsed/>
    <w:qFormat/>
    <w:rsid w:val="00A43C68"/>
    <w:pPr>
      <w:keepNext/>
      <w:numPr>
        <w:ilvl w:val="2"/>
        <w:numId w:val="25"/>
      </w:numPr>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semiHidden/>
    <w:unhideWhenUsed/>
    <w:qFormat/>
    <w:rsid w:val="00A43C68"/>
    <w:pPr>
      <w:keepNext/>
      <w:numPr>
        <w:ilvl w:val="3"/>
        <w:numId w:val="25"/>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A43C68"/>
    <w:pPr>
      <w:numPr>
        <w:ilvl w:val="4"/>
        <w:numId w:val="25"/>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A43C68"/>
    <w:pPr>
      <w:numPr>
        <w:ilvl w:val="5"/>
        <w:numId w:val="25"/>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A43C68"/>
    <w:pPr>
      <w:numPr>
        <w:ilvl w:val="6"/>
        <w:numId w:val="25"/>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A43C68"/>
    <w:pPr>
      <w:numPr>
        <w:ilvl w:val="7"/>
        <w:numId w:val="25"/>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A43C68"/>
    <w:pPr>
      <w:numPr>
        <w:ilvl w:val="8"/>
        <w:numId w:val="25"/>
      </w:numPr>
      <w:spacing w:before="240" w:after="60"/>
      <w:outlineLvl w:val="8"/>
    </w:pPr>
    <w:rPr>
      <w:rFonts w:ascii="Calibri Light" w:eastAsia="Times New Roman" w:hAnsi="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28B9"/>
    <w:pPr>
      <w:ind w:left="720"/>
      <w:contextualSpacing/>
    </w:pPr>
  </w:style>
  <w:style w:type="paragraph" w:styleId="Header">
    <w:name w:val="header"/>
    <w:basedOn w:val="Normal"/>
    <w:link w:val="HeaderChar"/>
    <w:uiPriority w:val="99"/>
    <w:unhideWhenUsed/>
    <w:rsid w:val="00E54C48"/>
    <w:pPr>
      <w:tabs>
        <w:tab w:val="center" w:pos="4536"/>
        <w:tab w:val="right" w:pos="9072"/>
      </w:tabs>
    </w:pPr>
  </w:style>
  <w:style w:type="character" w:customStyle="1" w:styleId="HeaderChar">
    <w:name w:val="Header Char"/>
    <w:link w:val="Header"/>
    <w:uiPriority w:val="99"/>
    <w:rsid w:val="00E54C48"/>
    <w:rPr>
      <w:sz w:val="22"/>
      <w:szCs w:val="22"/>
      <w:lang w:eastAsia="bg-BG"/>
    </w:rPr>
  </w:style>
  <w:style w:type="paragraph" w:styleId="Footer">
    <w:name w:val="footer"/>
    <w:basedOn w:val="Normal"/>
    <w:link w:val="FooterChar"/>
    <w:uiPriority w:val="99"/>
    <w:unhideWhenUsed/>
    <w:rsid w:val="00E54C48"/>
    <w:pPr>
      <w:tabs>
        <w:tab w:val="center" w:pos="4536"/>
        <w:tab w:val="right" w:pos="9072"/>
      </w:tabs>
    </w:pPr>
  </w:style>
  <w:style w:type="character" w:customStyle="1" w:styleId="FooterChar">
    <w:name w:val="Footer Char"/>
    <w:link w:val="Footer"/>
    <w:uiPriority w:val="99"/>
    <w:rsid w:val="00E54C48"/>
    <w:rPr>
      <w:sz w:val="22"/>
      <w:szCs w:val="22"/>
      <w:lang w:eastAsia="bg-BG"/>
    </w:rPr>
  </w:style>
  <w:style w:type="paragraph" w:styleId="BalloonText">
    <w:name w:val="Balloon Text"/>
    <w:basedOn w:val="Normal"/>
    <w:link w:val="BalloonTextChar"/>
    <w:uiPriority w:val="99"/>
    <w:semiHidden/>
    <w:unhideWhenUsed/>
    <w:rsid w:val="00E54C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54C48"/>
    <w:rPr>
      <w:rFonts w:ascii="Tahoma" w:hAnsi="Tahoma" w:cs="Tahoma"/>
      <w:sz w:val="16"/>
      <w:szCs w:val="16"/>
      <w:lang w:eastAsia="bg-BG"/>
    </w:rPr>
  </w:style>
  <w:style w:type="paragraph" w:styleId="FootnoteText">
    <w:name w:val="footnote text"/>
    <w:basedOn w:val="Normal"/>
    <w:link w:val="FootnoteTextChar"/>
    <w:uiPriority w:val="99"/>
    <w:unhideWhenUsed/>
    <w:rsid w:val="00E54C48"/>
    <w:rPr>
      <w:sz w:val="20"/>
      <w:szCs w:val="20"/>
    </w:rPr>
  </w:style>
  <w:style w:type="character" w:customStyle="1" w:styleId="FootnoteTextChar">
    <w:name w:val="Footnote Text Char"/>
    <w:link w:val="FootnoteText"/>
    <w:uiPriority w:val="99"/>
    <w:rsid w:val="00E54C48"/>
    <w:rPr>
      <w:lang w:eastAsia="bg-BG"/>
    </w:rPr>
  </w:style>
  <w:style w:type="character" w:styleId="FootnoteReference">
    <w:name w:val="footnote reference"/>
    <w:uiPriority w:val="99"/>
    <w:unhideWhenUsed/>
    <w:rsid w:val="00E54C48"/>
    <w:rPr>
      <w:vertAlign w:val="superscript"/>
    </w:rPr>
  </w:style>
  <w:style w:type="paragraph" w:styleId="NormalWeb">
    <w:name w:val="Normal (Web)"/>
    <w:basedOn w:val="Normal"/>
    <w:uiPriority w:val="99"/>
    <w:semiHidden/>
    <w:unhideWhenUsed/>
    <w:rsid w:val="00CC3629"/>
    <w:pPr>
      <w:spacing w:before="100" w:beforeAutospacing="1" w:after="100" w:afterAutospacing="1" w:line="240" w:lineRule="auto"/>
    </w:pPr>
    <w:rPr>
      <w:rFonts w:ascii="Times New Roman" w:eastAsia="Times New Roman" w:hAnsi="Times New Roman"/>
      <w:sz w:val="24"/>
      <w:szCs w:val="24"/>
    </w:rPr>
  </w:style>
  <w:style w:type="paragraph" w:customStyle="1" w:styleId="Default">
    <w:name w:val="Default"/>
    <w:rsid w:val="00084956"/>
    <w:pPr>
      <w:autoSpaceDE w:val="0"/>
      <w:autoSpaceDN w:val="0"/>
      <w:adjustRightInd w:val="0"/>
    </w:pPr>
    <w:rPr>
      <w:rFonts w:ascii="RAONZ F+ EU Albertina# 20" w:hAnsi="RAONZ F+ EU Albertina# 20" w:cs="RAONZ F+ EU Albertina# 20"/>
      <w:color w:val="000000"/>
      <w:sz w:val="24"/>
      <w:szCs w:val="24"/>
    </w:rPr>
  </w:style>
  <w:style w:type="character" w:styleId="Hyperlink">
    <w:name w:val="Hyperlink"/>
    <w:rsid w:val="00084956"/>
    <w:rPr>
      <w:color w:val="0000FF"/>
      <w:u w:val="single"/>
    </w:rPr>
  </w:style>
  <w:style w:type="character" w:styleId="CommentReference">
    <w:name w:val="annotation reference"/>
    <w:uiPriority w:val="99"/>
    <w:semiHidden/>
    <w:unhideWhenUsed/>
    <w:rsid w:val="000E2665"/>
    <w:rPr>
      <w:sz w:val="16"/>
      <w:szCs w:val="16"/>
    </w:rPr>
  </w:style>
  <w:style w:type="paragraph" w:styleId="CommentText">
    <w:name w:val="annotation text"/>
    <w:basedOn w:val="Normal"/>
    <w:link w:val="CommentTextChar"/>
    <w:uiPriority w:val="99"/>
    <w:semiHidden/>
    <w:unhideWhenUsed/>
    <w:rsid w:val="000E2665"/>
    <w:rPr>
      <w:sz w:val="20"/>
      <w:szCs w:val="20"/>
    </w:rPr>
  </w:style>
  <w:style w:type="character" w:customStyle="1" w:styleId="CommentTextChar">
    <w:name w:val="Comment Text Char"/>
    <w:link w:val="CommentText"/>
    <w:uiPriority w:val="99"/>
    <w:semiHidden/>
    <w:rsid w:val="000E2665"/>
    <w:rPr>
      <w:lang w:eastAsia="bg-BG"/>
    </w:rPr>
  </w:style>
  <w:style w:type="paragraph" w:styleId="CommentSubject">
    <w:name w:val="annotation subject"/>
    <w:basedOn w:val="CommentText"/>
    <w:next w:val="CommentText"/>
    <w:link w:val="CommentSubjectChar"/>
    <w:uiPriority w:val="99"/>
    <w:semiHidden/>
    <w:unhideWhenUsed/>
    <w:rsid w:val="000E2665"/>
    <w:rPr>
      <w:b/>
      <w:bCs/>
    </w:rPr>
  </w:style>
  <w:style w:type="character" w:customStyle="1" w:styleId="CommentSubjectChar">
    <w:name w:val="Comment Subject Char"/>
    <w:link w:val="CommentSubject"/>
    <w:uiPriority w:val="99"/>
    <w:semiHidden/>
    <w:rsid w:val="000E2665"/>
    <w:rPr>
      <w:b/>
      <w:bCs/>
      <w:lang w:eastAsia="bg-BG"/>
    </w:rPr>
  </w:style>
  <w:style w:type="character" w:styleId="Emphasis">
    <w:name w:val="Emphasis"/>
    <w:uiPriority w:val="20"/>
    <w:qFormat/>
    <w:rsid w:val="00CA452A"/>
    <w:rPr>
      <w:i/>
      <w:iCs/>
    </w:rPr>
  </w:style>
  <w:style w:type="paragraph" w:customStyle="1" w:styleId="StyleLatinVerdana10ptJustifiedBefore10ptAfter0">
    <w:name w:val="Style (Latin) Verdana 10 pt Justified Before:  10 pt After:  0 ..."/>
    <w:basedOn w:val="Normal"/>
    <w:rsid w:val="00D745A2"/>
    <w:pPr>
      <w:spacing w:before="200" w:after="0" w:line="240" w:lineRule="auto"/>
      <w:jc w:val="both"/>
    </w:pPr>
    <w:rPr>
      <w:rFonts w:ascii="Verdana" w:eastAsia="Times New Roman" w:hAnsi="Verdana"/>
      <w:sz w:val="20"/>
      <w:szCs w:val="20"/>
    </w:rPr>
  </w:style>
  <w:style w:type="character" w:customStyle="1" w:styleId="Heading1Char">
    <w:name w:val="Heading 1 Char"/>
    <w:basedOn w:val="DefaultParagraphFont"/>
    <w:link w:val="Heading1"/>
    <w:uiPriority w:val="9"/>
    <w:rsid w:val="00A43C68"/>
    <w:rPr>
      <w:rFonts w:ascii="Verdana" w:hAnsi="Verdana" w:cs="Calibri"/>
      <w:b/>
      <w:bCs/>
    </w:rPr>
  </w:style>
  <w:style w:type="character" w:customStyle="1" w:styleId="Heading2Char">
    <w:name w:val="Heading 2 Char"/>
    <w:basedOn w:val="DefaultParagraphFont"/>
    <w:link w:val="Heading2"/>
    <w:uiPriority w:val="9"/>
    <w:rsid w:val="00A43C68"/>
    <w:rPr>
      <w:rFonts w:ascii="Verdana" w:hAnsi="Verdana" w:cs="Calibri"/>
      <w:b/>
      <w:bCs/>
    </w:rPr>
  </w:style>
  <w:style w:type="character" w:customStyle="1" w:styleId="Heading3Char">
    <w:name w:val="Heading 3 Char"/>
    <w:basedOn w:val="DefaultParagraphFont"/>
    <w:link w:val="Heading3"/>
    <w:uiPriority w:val="9"/>
    <w:semiHidden/>
    <w:rsid w:val="00A43C68"/>
    <w:rPr>
      <w:rFonts w:ascii="Calibri Light" w:eastAsia="Times New Roman" w:hAnsi="Calibri Light"/>
      <w:b/>
      <w:bCs/>
      <w:sz w:val="26"/>
      <w:szCs w:val="26"/>
    </w:rPr>
  </w:style>
  <w:style w:type="character" w:customStyle="1" w:styleId="Heading4Char">
    <w:name w:val="Heading 4 Char"/>
    <w:basedOn w:val="DefaultParagraphFont"/>
    <w:link w:val="Heading4"/>
    <w:uiPriority w:val="9"/>
    <w:semiHidden/>
    <w:rsid w:val="00A43C68"/>
    <w:rPr>
      <w:rFonts w:eastAsia="Times New Roman"/>
      <w:b/>
      <w:bCs/>
      <w:sz w:val="28"/>
      <w:szCs w:val="28"/>
    </w:rPr>
  </w:style>
  <w:style w:type="character" w:customStyle="1" w:styleId="Heading5Char">
    <w:name w:val="Heading 5 Char"/>
    <w:basedOn w:val="DefaultParagraphFont"/>
    <w:link w:val="Heading5"/>
    <w:uiPriority w:val="9"/>
    <w:semiHidden/>
    <w:rsid w:val="00A43C68"/>
    <w:rPr>
      <w:rFonts w:eastAsia="Times New Roman"/>
      <w:b/>
      <w:bCs/>
      <w:i/>
      <w:iCs/>
      <w:sz w:val="26"/>
      <w:szCs w:val="26"/>
    </w:rPr>
  </w:style>
  <w:style w:type="character" w:customStyle="1" w:styleId="Heading6Char">
    <w:name w:val="Heading 6 Char"/>
    <w:basedOn w:val="DefaultParagraphFont"/>
    <w:link w:val="Heading6"/>
    <w:uiPriority w:val="9"/>
    <w:semiHidden/>
    <w:rsid w:val="00A43C68"/>
    <w:rPr>
      <w:rFonts w:eastAsia="Times New Roman"/>
      <w:b/>
      <w:bCs/>
      <w:sz w:val="22"/>
      <w:szCs w:val="22"/>
    </w:rPr>
  </w:style>
  <w:style w:type="character" w:customStyle="1" w:styleId="Heading7Char">
    <w:name w:val="Heading 7 Char"/>
    <w:basedOn w:val="DefaultParagraphFont"/>
    <w:link w:val="Heading7"/>
    <w:uiPriority w:val="9"/>
    <w:semiHidden/>
    <w:rsid w:val="00A43C68"/>
    <w:rPr>
      <w:rFonts w:eastAsia="Times New Roman"/>
      <w:sz w:val="24"/>
      <w:szCs w:val="24"/>
    </w:rPr>
  </w:style>
  <w:style w:type="character" w:customStyle="1" w:styleId="Heading8Char">
    <w:name w:val="Heading 8 Char"/>
    <w:basedOn w:val="DefaultParagraphFont"/>
    <w:link w:val="Heading8"/>
    <w:uiPriority w:val="9"/>
    <w:semiHidden/>
    <w:rsid w:val="00A43C68"/>
    <w:rPr>
      <w:rFonts w:eastAsia="Times New Roman"/>
      <w:i/>
      <w:iCs/>
      <w:sz w:val="24"/>
      <w:szCs w:val="24"/>
    </w:rPr>
  </w:style>
  <w:style w:type="character" w:customStyle="1" w:styleId="Heading9Char">
    <w:name w:val="Heading 9 Char"/>
    <w:basedOn w:val="DefaultParagraphFont"/>
    <w:link w:val="Heading9"/>
    <w:uiPriority w:val="9"/>
    <w:semiHidden/>
    <w:rsid w:val="00A43C68"/>
    <w:rPr>
      <w:rFonts w:ascii="Calibri Light" w:eastAsia="Times New Roman" w:hAnsi="Calibri Ligh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dgs/personnel_administration/open_applications/CV_Cand/index.cfm?fuseaction=premierAcc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5.jpg@01D05592.82F07FD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europa.eu./eur-lex"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RB-RECRUITMENT@srb.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DocumentLanguage xmlns="f38a1700-6bfe-4d40-899e-80b7023227c4">EN</EC_Collab_DocumentLanguage>
    <EC_Collab_Reference xmlns="f38a1700-6bfe-4d40-899e-80b7023227c4" xsi:nil="true"/>
    <_Status xmlns="http://schemas.microsoft.com/sharepoint/v3/fields">Not Started</_Status>
    <EC_Collab_Status xmlns="f38a1700-6bfe-4d40-899e-80b7023227c4">Not Started</EC_Collab_Status>
  </documentManagement>
</p:properti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142202B44E27974AB31AEAB12881F65A" ma:contentTypeVersion="1" ma:contentTypeDescription="Create a new document in this library." ma:contentTypeScope="" ma:versionID="8e134a890a3af47939b6a4f70c9cf440">
  <xsd:schema xmlns:xsd="http://www.w3.org/2001/XMLSchema" xmlns:xs="http://www.w3.org/2001/XMLSchema" xmlns:p="http://schemas.microsoft.com/office/2006/metadata/properties" xmlns:ns2="http://schemas.microsoft.com/sharepoint/v3/fields" xmlns:ns3="f38a1700-6bfe-4d40-899e-80b7023227c4" targetNamespace="http://schemas.microsoft.com/office/2006/metadata/properties" ma:root="true" ma:fieldsID="11346b7dd0e386b593171ab6617b9c6b" ns2:_="" ns3:_="">
    <xsd:import namespace="http://schemas.microsoft.com/sharepoint/v3/fields"/>
    <xsd:import namespace="f38a1700-6bfe-4d40-899e-80b7023227c4"/>
    <xsd:element name="properties">
      <xsd:complexType>
        <xsd:sequence>
          <xsd:element name="documentManagement">
            <xsd:complexType>
              <xsd:all>
                <xsd:element ref="ns3:EC_Collab_Reference" minOccurs="0"/>
                <xsd:element ref="ns2:_Status"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f38a1700-6bfe-4d40-899e-80b7023227c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E98121-D0B6-496B-9543-D2E09BCA366D}">
  <ds:schemaRefs>
    <ds:schemaRef ds:uri="http://schemas.microsoft.com/office/2006/metadata/properties"/>
    <ds:schemaRef ds:uri="http://schemas.microsoft.com/office/infopath/2007/PartnerControls"/>
    <ds:schemaRef ds:uri="f38a1700-6bfe-4d40-899e-80b7023227c4"/>
    <ds:schemaRef ds:uri="http://schemas.microsoft.com/sharepoint/v3/fields"/>
  </ds:schemaRefs>
</ds:datastoreItem>
</file>

<file path=customXml/itemProps2.xml><?xml version="1.0" encoding="utf-8"?>
<ds:datastoreItem xmlns:ds="http://schemas.openxmlformats.org/officeDocument/2006/customXml" ds:itemID="{58D2B7B1-3B1B-4CBC-B0D1-C0BAABBAEE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38a1700-6bfe-4d40-899e-80b7023227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272E6C-A176-406E-BA29-17710C34EAE2}">
  <ds:schemaRefs>
    <ds:schemaRef ds:uri="http://schemas.microsoft.com/sharepoint/v3/contenttype/forms"/>
  </ds:schemaRefs>
</ds:datastoreItem>
</file>

<file path=customXml/itemProps4.xml><?xml version="1.0" encoding="utf-8"?>
<ds:datastoreItem xmlns:ds="http://schemas.openxmlformats.org/officeDocument/2006/customXml" ds:itemID="{747E00C5-D86A-42DE-9DD3-AA72645E4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2865</Words>
  <Characters>16336</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19163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CDT</dc:creator>
  <cp:lastModifiedBy>PENNA Roberta</cp:lastModifiedBy>
  <cp:revision>4</cp:revision>
  <cp:lastPrinted>2014-12-03T14:15:00Z</cp:lastPrinted>
  <dcterms:created xsi:type="dcterms:W3CDTF">2017-02-27T18:00:00Z</dcterms:created>
  <dcterms:modified xsi:type="dcterms:W3CDTF">2017-03-01T14:46:00Z</dcterms:modified>
</cp:coreProperties>
</file>